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53B06" w14:textId="77777777" w:rsidR="001C045A" w:rsidRDefault="001C045A" w:rsidP="00E50075">
      <w:pPr>
        <w:jc w:val="left"/>
        <w:rPr>
          <w:rFonts w:ascii="Arial" w:hAnsi="Arial" w:cs="Arial"/>
          <w:b/>
          <w:szCs w:val="24"/>
          <w:lang w:val="de-DE"/>
        </w:rPr>
      </w:pPr>
    </w:p>
    <w:p w14:paraId="4C4632C4" w14:textId="77777777" w:rsidR="00B377F8" w:rsidRPr="00084094" w:rsidRDefault="002D57C8" w:rsidP="00E50075">
      <w:pPr>
        <w:jc w:val="left"/>
        <w:rPr>
          <w:rFonts w:ascii="Arial" w:hAnsi="Arial" w:cs="Arial"/>
          <w:b/>
          <w:szCs w:val="24"/>
          <w:lang w:val="de-DE"/>
        </w:rPr>
      </w:pPr>
      <w:r w:rsidRPr="00084094">
        <w:rPr>
          <w:rFonts w:ascii="Arial" w:hAnsi="Arial" w:cs="Arial"/>
          <w:b/>
          <w:szCs w:val="24"/>
          <w:lang w:val="de-DE"/>
        </w:rPr>
        <w:t xml:space="preserve"> </w:t>
      </w:r>
    </w:p>
    <w:p w14:paraId="3C165E06" w14:textId="77777777" w:rsidR="000A466F" w:rsidRPr="00084094" w:rsidRDefault="00F46275" w:rsidP="00990720">
      <w:pPr>
        <w:framePr w:w="2835" w:hSpace="181" w:wrap="around" w:vAnchor="page" w:hAnchor="page" w:x="7717" w:y="2209" w:anchorLock="1"/>
        <w:shd w:val="solid" w:color="FFFFFF" w:fill="FFFFFF"/>
        <w:rPr>
          <w:rFonts w:ascii="Arial" w:hAnsi="Arial" w:cs="Arial"/>
          <w:b/>
          <w:sz w:val="20"/>
          <w:lang w:val="de-DE"/>
        </w:rPr>
      </w:pPr>
      <w:r w:rsidRPr="00084094">
        <w:rPr>
          <w:rFonts w:ascii="Arial" w:hAnsi="Arial" w:cs="Arial"/>
          <w:b/>
          <w:sz w:val="20"/>
          <w:lang w:val="de-DE"/>
        </w:rPr>
        <w:t>Kontakt</w:t>
      </w:r>
      <w:r w:rsidR="000A466F" w:rsidRPr="00084094">
        <w:rPr>
          <w:rFonts w:ascii="Arial" w:hAnsi="Arial" w:cs="Arial"/>
          <w:b/>
          <w:sz w:val="20"/>
          <w:lang w:val="de-DE"/>
        </w:rPr>
        <w:t xml:space="preserve">: </w:t>
      </w:r>
    </w:p>
    <w:p w14:paraId="4121D755" w14:textId="77777777" w:rsidR="000A466F" w:rsidRPr="00084094" w:rsidRDefault="000A466F" w:rsidP="00990720">
      <w:pPr>
        <w:framePr w:w="2835" w:hSpace="181" w:wrap="around" w:vAnchor="page" w:hAnchor="page" w:x="7717" w:y="2209" w:anchorLock="1"/>
        <w:shd w:val="solid" w:color="FFFFFF" w:fill="FFFFFF"/>
        <w:rPr>
          <w:rFonts w:ascii="Arial" w:hAnsi="Arial" w:cs="Arial"/>
          <w:b/>
          <w:sz w:val="20"/>
          <w:lang w:val="de-DE"/>
        </w:rPr>
      </w:pPr>
    </w:p>
    <w:p w14:paraId="4A4EB8D6" w14:textId="77777777" w:rsidR="00586D02" w:rsidRPr="00084094" w:rsidRDefault="00DE2CDE" w:rsidP="00990720">
      <w:pPr>
        <w:framePr w:w="2835" w:hSpace="181" w:wrap="around" w:vAnchor="page" w:hAnchor="page" w:x="7717" w:y="2209" w:anchorLock="1"/>
        <w:shd w:val="solid" w:color="FFFFFF" w:fill="FFFFFF"/>
        <w:rPr>
          <w:rFonts w:ascii="Arial" w:hAnsi="Arial" w:cs="Arial"/>
          <w:sz w:val="20"/>
          <w:lang w:val="de-DE"/>
        </w:rPr>
      </w:pPr>
      <w:r w:rsidRPr="00084094">
        <w:rPr>
          <w:rFonts w:ascii="Arial" w:hAnsi="Arial" w:cs="Arial"/>
          <w:sz w:val="20"/>
          <w:lang w:val="de-DE"/>
        </w:rPr>
        <w:t>Katharina Aschhoff</w:t>
      </w:r>
      <w:r w:rsidR="00080D66" w:rsidRPr="00084094">
        <w:rPr>
          <w:rFonts w:ascii="Arial" w:hAnsi="Arial" w:cs="Arial"/>
          <w:sz w:val="20"/>
          <w:lang w:val="de-DE"/>
        </w:rPr>
        <w:t>, M.Sc.</w:t>
      </w:r>
    </w:p>
    <w:p w14:paraId="4915C53B" w14:textId="77777777" w:rsidR="00884ED4" w:rsidRPr="00084094" w:rsidRDefault="00973EA4" w:rsidP="00990720">
      <w:pPr>
        <w:framePr w:w="2835" w:hSpace="181" w:wrap="around" w:vAnchor="page" w:hAnchor="page" w:x="7717" w:y="2209" w:anchorLock="1"/>
        <w:shd w:val="solid" w:color="FFFFFF" w:fill="FFFFFF"/>
        <w:rPr>
          <w:rFonts w:ascii="Arial" w:hAnsi="Arial" w:cs="Arial"/>
          <w:sz w:val="20"/>
          <w:lang w:val="de-DE"/>
        </w:rPr>
      </w:pPr>
      <w:r>
        <w:fldChar w:fldCharType="begin"/>
      </w:r>
      <w:r w:rsidRPr="00973EA4">
        <w:rPr>
          <w:lang w:val="de-DE"/>
        </w:rPr>
        <w:instrText xml:space="preserve"> HYPERLINK "mailto:press@sigmasoft.de" </w:instrText>
      </w:r>
      <w:r>
        <w:fldChar w:fldCharType="separate"/>
      </w:r>
      <w:r w:rsidR="000317B8" w:rsidRPr="00084094">
        <w:rPr>
          <w:rStyle w:val="Hyperlink"/>
          <w:rFonts w:ascii="Arial" w:hAnsi="Arial" w:cs="Arial"/>
          <w:sz w:val="20"/>
          <w:lang w:val="de-DE"/>
        </w:rPr>
        <w:t>press@sigmasoft.de</w:t>
      </w:r>
      <w:r>
        <w:rPr>
          <w:rStyle w:val="Hyperlink"/>
          <w:rFonts w:ascii="Arial" w:hAnsi="Arial" w:cs="Arial"/>
          <w:sz w:val="20"/>
          <w:lang w:val="de-DE"/>
        </w:rPr>
        <w:fldChar w:fldCharType="end"/>
      </w:r>
      <w:r w:rsidR="00884ED4" w:rsidRPr="00084094">
        <w:rPr>
          <w:rFonts w:ascii="Arial" w:hAnsi="Arial" w:cs="Arial"/>
          <w:sz w:val="20"/>
          <w:lang w:val="de-DE"/>
        </w:rPr>
        <w:t xml:space="preserve"> </w:t>
      </w:r>
    </w:p>
    <w:p w14:paraId="633C39F4" w14:textId="77777777" w:rsidR="00A45EBF" w:rsidRPr="00084094" w:rsidRDefault="00586D02" w:rsidP="00990720">
      <w:pPr>
        <w:framePr w:w="2835" w:hSpace="181" w:wrap="around" w:vAnchor="page" w:hAnchor="page" w:x="7717" w:y="2209" w:anchorLock="1"/>
        <w:shd w:val="solid" w:color="FFFFFF" w:fill="FFFFFF"/>
        <w:rPr>
          <w:rFonts w:ascii="Arial" w:hAnsi="Arial" w:cs="Arial"/>
          <w:sz w:val="20"/>
          <w:lang w:val="de-DE"/>
        </w:rPr>
      </w:pPr>
      <w:r w:rsidRPr="00084094">
        <w:rPr>
          <w:rFonts w:ascii="Arial" w:hAnsi="Arial" w:cs="Arial"/>
          <w:sz w:val="20"/>
          <w:lang w:val="de-DE"/>
        </w:rPr>
        <w:t>+49-241-89495-</w:t>
      </w:r>
      <w:r w:rsidR="00BE3EBE" w:rsidRPr="00084094">
        <w:rPr>
          <w:rFonts w:ascii="Arial" w:hAnsi="Arial" w:cs="Arial"/>
          <w:sz w:val="20"/>
          <w:lang w:val="de-DE"/>
        </w:rPr>
        <w:t>1008</w:t>
      </w:r>
    </w:p>
    <w:p w14:paraId="18883776" w14:textId="77777777" w:rsidR="00766340" w:rsidRPr="00084094" w:rsidRDefault="00766340" w:rsidP="00990720">
      <w:pPr>
        <w:framePr w:w="2835" w:hSpace="181" w:wrap="around" w:vAnchor="page" w:hAnchor="page" w:x="7717" w:y="2209" w:anchorLock="1"/>
        <w:shd w:val="solid" w:color="FFFFFF" w:fill="FFFFFF"/>
        <w:rPr>
          <w:rFonts w:ascii="Arial" w:hAnsi="Arial" w:cs="Arial"/>
          <w:sz w:val="20"/>
          <w:lang w:val="de-DE"/>
        </w:rPr>
      </w:pPr>
      <w:r w:rsidRPr="00084094">
        <w:rPr>
          <w:rFonts w:ascii="Arial" w:hAnsi="Arial" w:cs="Arial"/>
          <w:sz w:val="20"/>
          <w:lang w:val="de-DE"/>
        </w:rPr>
        <w:t>Kackertstr. 1</w:t>
      </w:r>
      <w:r w:rsidR="00DE2CDE" w:rsidRPr="00084094">
        <w:rPr>
          <w:rFonts w:ascii="Arial" w:hAnsi="Arial" w:cs="Arial"/>
          <w:sz w:val="20"/>
          <w:lang w:val="de-DE"/>
        </w:rPr>
        <w:t>6-18</w:t>
      </w:r>
    </w:p>
    <w:p w14:paraId="3CC459F9" w14:textId="77777777" w:rsidR="00766340" w:rsidRPr="00084094" w:rsidRDefault="00766340" w:rsidP="00990720">
      <w:pPr>
        <w:framePr w:w="2835" w:hSpace="181" w:wrap="around" w:vAnchor="page" w:hAnchor="page" w:x="7717" w:y="2209" w:anchorLock="1"/>
        <w:shd w:val="solid" w:color="FFFFFF" w:fill="FFFFFF"/>
        <w:rPr>
          <w:rFonts w:ascii="Arial" w:hAnsi="Arial" w:cs="Arial"/>
          <w:sz w:val="20"/>
          <w:lang w:val="de-DE"/>
        </w:rPr>
      </w:pPr>
      <w:r w:rsidRPr="00084094">
        <w:rPr>
          <w:rFonts w:ascii="Arial" w:hAnsi="Arial" w:cs="Arial"/>
          <w:sz w:val="20"/>
          <w:lang w:val="de-DE"/>
        </w:rPr>
        <w:t xml:space="preserve">D-52072 Aachen </w:t>
      </w:r>
    </w:p>
    <w:p w14:paraId="53BC7076" w14:textId="77777777" w:rsidR="000A466F" w:rsidRPr="00084094" w:rsidRDefault="000A466F" w:rsidP="00990720">
      <w:pPr>
        <w:framePr w:w="2835" w:hSpace="181" w:wrap="around" w:vAnchor="page" w:hAnchor="page" w:x="7717" w:y="2209" w:anchorLock="1"/>
        <w:shd w:val="solid" w:color="FFFFFF" w:fill="FFFFFF"/>
        <w:rPr>
          <w:rFonts w:ascii="Arial" w:hAnsi="Arial" w:cs="Arial"/>
          <w:sz w:val="20"/>
          <w:lang w:val="de-DE"/>
        </w:rPr>
      </w:pPr>
    </w:p>
    <w:p w14:paraId="7F3331E2" w14:textId="77777777" w:rsidR="000A466F" w:rsidRPr="00084094" w:rsidRDefault="00F46275" w:rsidP="000A466F">
      <w:pPr>
        <w:spacing w:after="200"/>
        <w:jc w:val="left"/>
        <w:rPr>
          <w:rFonts w:ascii="Arial" w:eastAsia="Calibri" w:hAnsi="Arial" w:cs="Arial"/>
          <w:b/>
          <w:bCs/>
          <w:color w:val="5F5F5F"/>
          <w:sz w:val="28"/>
          <w:szCs w:val="28"/>
          <w:lang w:val="de-DE"/>
        </w:rPr>
      </w:pPr>
      <w:r w:rsidRPr="00084094">
        <w:rPr>
          <w:rFonts w:ascii="Arial" w:eastAsia="Calibri" w:hAnsi="Arial" w:cs="Arial"/>
          <w:b/>
          <w:bCs/>
          <w:color w:val="5F5F5F"/>
          <w:sz w:val="28"/>
          <w:szCs w:val="28"/>
          <w:lang w:val="de-DE"/>
        </w:rPr>
        <w:t>Pressemitteilung</w:t>
      </w:r>
    </w:p>
    <w:p w14:paraId="6A0DB531" w14:textId="77777777" w:rsidR="00D214B2" w:rsidRPr="00084094" w:rsidRDefault="00D214B2" w:rsidP="00034AE0">
      <w:pPr>
        <w:rPr>
          <w:rFonts w:ascii="Arial" w:hAnsi="Arial" w:cs="Arial"/>
          <w:b/>
          <w:szCs w:val="24"/>
          <w:lang w:val="de-DE"/>
        </w:rPr>
      </w:pPr>
    </w:p>
    <w:p w14:paraId="2AED1003" w14:textId="77777777" w:rsidR="000317B8" w:rsidRPr="00084094" w:rsidRDefault="000317B8" w:rsidP="00034AE0">
      <w:pPr>
        <w:rPr>
          <w:rFonts w:ascii="Arial" w:hAnsi="Arial" w:cs="Arial"/>
          <w:b/>
          <w:szCs w:val="24"/>
          <w:lang w:val="de-DE"/>
        </w:rPr>
      </w:pPr>
    </w:p>
    <w:p w14:paraId="638C1C8D" w14:textId="77777777" w:rsidR="000317B8" w:rsidRPr="00084094" w:rsidRDefault="000317B8" w:rsidP="00034AE0">
      <w:pPr>
        <w:rPr>
          <w:rFonts w:ascii="Arial" w:hAnsi="Arial" w:cs="Arial"/>
          <w:b/>
          <w:szCs w:val="24"/>
          <w:lang w:val="de-DE"/>
        </w:rPr>
      </w:pPr>
    </w:p>
    <w:p w14:paraId="113048C8" w14:textId="77777777" w:rsidR="000317B8" w:rsidRPr="00084094" w:rsidRDefault="000317B8" w:rsidP="00034AE0">
      <w:pPr>
        <w:rPr>
          <w:rFonts w:ascii="Arial" w:hAnsi="Arial" w:cs="Arial"/>
          <w:b/>
          <w:szCs w:val="24"/>
          <w:lang w:val="de-DE"/>
        </w:rPr>
      </w:pPr>
    </w:p>
    <w:p w14:paraId="0464E84B" w14:textId="77777777" w:rsidR="000317B8" w:rsidRPr="00084094" w:rsidRDefault="000317B8" w:rsidP="00034AE0">
      <w:pPr>
        <w:rPr>
          <w:rFonts w:ascii="Arial" w:hAnsi="Arial" w:cs="Arial"/>
          <w:b/>
          <w:szCs w:val="24"/>
          <w:lang w:val="de-DE"/>
        </w:rPr>
      </w:pPr>
    </w:p>
    <w:p w14:paraId="2E302B3C" w14:textId="77777777" w:rsidR="000317B8" w:rsidRPr="00084094" w:rsidRDefault="000317B8" w:rsidP="00034AE0">
      <w:pPr>
        <w:rPr>
          <w:rFonts w:ascii="Arial" w:hAnsi="Arial" w:cs="Arial"/>
          <w:b/>
          <w:szCs w:val="24"/>
          <w:lang w:val="de-DE"/>
        </w:rPr>
      </w:pPr>
    </w:p>
    <w:p w14:paraId="08F77A29" w14:textId="77777777" w:rsidR="00BC64FE" w:rsidRPr="00084094" w:rsidRDefault="00BC64FE" w:rsidP="00034AE0">
      <w:pPr>
        <w:rPr>
          <w:rFonts w:ascii="Arial" w:hAnsi="Arial" w:cs="Arial"/>
          <w:b/>
          <w:szCs w:val="24"/>
          <w:lang w:val="de-DE"/>
        </w:rPr>
      </w:pPr>
    </w:p>
    <w:p w14:paraId="191636D0" w14:textId="0012E629" w:rsidR="00D5212A" w:rsidRPr="00084094" w:rsidRDefault="00F971EE" w:rsidP="00E72D52">
      <w:pPr>
        <w:jc w:val="center"/>
        <w:rPr>
          <w:rFonts w:ascii="Arial" w:eastAsia="Calibri" w:hAnsi="Arial" w:cs="Arial"/>
          <w:b/>
          <w:sz w:val="28"/>
          <w:szCs w:val="28"/>
          <w:lang w:val="de-DE" w:eastAsia="en-US"/>
        </w:rPr>
      </w:pPr>
      <w:r w:rsidRPr="00F971EE">
        <w:rPr>
          <w:rFonts w:ascii="Arial" w:eastAsia="Calibri" w:hAnsi="Arial" w:cs="Arial"/>
          <w:b/>
          <w:sz w:val="28"/>
          <w:szCs w:val="28"/>
          <w:lang w:val="de-DE" w:eastAsia="en-US"/>
        </w:rPr>
        <w:t>Erweiterte Optionen der Simulation</w:t>
      </w:r>
    </w:p>
    <w:p w14:paraId="04417AB8" w14:textId="77777777" w:rsidR="00882226" w:rsidRPr="00084094" w:rsidRDefault="00882226" w:rsidP="00E72D52">
      <w:pPr>
        <w:jc w:val="center"/>
        <w:rPr>
          <w:rFonts w:ascii="Arial" w:eastAsia="Calibri" w:hAnsi="Arial" w:cs="Arial"/>
          <w:b/>
          <w:szCs w:val="24"/>
          <w:lang w:val="de-DE" w:eastAsia="en-US"/>
        </w:rPr>
      </w:pPr>
    </w:p>
    <w:p w14:paraId="5F0D9E50" w14:textId="2ADC84E6" w:rsidR="00882226" w:rsidRDefault="00F971EE" w:rsidP="001D5C75">
      <w:pPr>
        <w:spacing w:line="360" w:lineRule="auto"/>
        <w:jc w:val="center"/>
        <w:rPr>
          <w:rFonts w:ascii="Arial" w:eastAsia="Calibri" w:hAnsi="Arial" w:cs="Arial"/>
          <w:b/>
          <w:sz w:val="22"/>
          <w:szCs w:val="22"/>
          <w:lang w:val="de-DE" w:eastAsia="en-US"/>
        </w:rPr>
      </w:pPr>
      <w:r w:rsidRPr="00F971EE">
        <w:rPr>
          <w:rFonts w:ascii="Arial" w:eastAsia="Calibri" w:hAnsi="Arial" w:cs="Arial"/>
          <w:b/>
          <w:sz w:val="22"/>
          <w:szCs w:val="22"/>
          <w:lang w:val="de-DE" w:eastAsia="en-US"/>
        </w:rPr>
        <w:t>Praxisnahe SIGMASOFT</w:t>
      </w:r>
      <w:r w:rsidRPr="00F971EE">
        <w:rPr>
          <w:rFonts w:ascii="Arial" w:eastAsia="Calibri" w:hAnsi="Arial" w:cs="Arial"/>
          <w:b/>
          <w:sz w:val="22"/>
          <w:szCs w:val="22"/>
          <w:vertAlign w:val="superscript"/>
          <w:lang w:val="de-DE" w:eastAsia="en-US"/>
        </w:rPr>
        <w:t>®</w:t>
      </w:r>
      <w:r w:rsidRPr="00F971EE">
        <w:rPr>
          <w:rFonts w:ascii="Arial" w:eastAsia="Calibri" w:hAnsi="Arial" w:cs="Arial"/>
          <w:b/>
          <w:sz w:val="22"/>
          <w:szCs w:val="22"/>
          <w:lang w:val="de-DE" w:eastAsia="en-US"/>
        </w:rPr>
        <w:t xml:space="preserve"> Anwendungen auf der </w:t>
      </w:r>
      <w:proofErr w:type="spellStart"/>
      <w:r w:rsidRPr="00F971EE">
        <w:rPr>
          <w:rFonts w:ascii="Arial" w:eastAsia="Calibri" w:hAnsi="Arial" w:cs="Arial"/>
          <w:b/>
          <w:sz w:val="22"/>
          <w:szCs w:val="22"/>
          <w:lang w:val="de-DE" w:eastAsia="en-US"/>
        </w:rPr>
        <w:t>Fakuma</w:t>
      </w:r>
      <w:proofErr w:type="spellEnd"/>
    </w:p>
    <w:p w14:paraId="287F491E" w14:textId="77777777" w:rsidR="00EC6440" w:rsidRPr="00EC6440" w:rsidRDefault="00EC6440" w:rsidP="001D5C75">
      <w:pPr>
        <w:spacing w:line="360" w:lineRule="auto"/>
        <w:jc w:val="center"/>
        <w:rPr>
          <w:rFonts w:ascii="Arial" w:eastAsia="Calibri" w:hAnsi="Arial" w:cs="Arial"/>
          <w:i/>
          <w:sz w:val="22"/>
          <w:szCs w:val="22"/>
          <w:lang w:val="de-DE" w:eastAsia="en-US"/>
        </w:rPr>
      </w:pPr>
    </w:p>
    <w:p w14:paraId="3624C683" w14:textId="77777777" w:rsidR="001D5C75" w:rsidRPr="00084094" w:rsidRDefault="000971A8" w:rsidP="001D5C75">
      <w:pPr>
        <w:spacing w:line="360" w:lineRule="auto"/>
        <w:jc w:val="center"/>
        <w:rPr>
          <w:rFonts w:ascii="Arial" w:eastAsia="Calibri" w:hAnsi="Arial" w:cs="Arial"/>
          <w:i/>
          <w:sz w:val="22"/>
          <w:szCs w:val="22"/>
          <w:lang w:val="de-DE" w:eastAsia="en-US"/>
        </w:rPr>
      </w:pPr>
      <w:r>
        <w:rPr>
          <w:rFonts w:ascii="Arial" w:eastAsia="Calibri" w:hAnsi="Arial" w:cs="Arial"/>
          <w:i/>
          <w:sz w:val="22"/>
          <w:szCs w:val="22"/>
          <w:lang w:val="de-DE" w:eastAsia="en-US"/>
        </w:rPr>
        <w:t>Auf der Fakuma 2021 präsentiert die SIGMA Engineering die neueste Version von SIGMASOFT</w:t>
      </w:r>
      <w:r w:rsidRPr="00287697">
        <w:rPr>
          <w:rFonts w:ascii="Arial" w:eastAsia="Calibri" w:hAnsi="Arial" w:cs="Arial"/>
          <w:i/>
          <w:sz w:val="22"/>
          <w:szCs w:val="22"/>
          <w:vertAlign w:val="superscript"/>
          <w:lang w:val="de-DE" w:eastAsia="en-US"/>
        </w:rPr>
        <w:t>®</w:t>
      </w:r>
      <w:r>
        <w:rPr>
          <w:rFonts w:ascii="Arial" w:eastAsia="Calibri" w:hAnsi="Arial" w:cs="Arial"/>
          <w:i/>
          <w:sz w:val="22"/>
          <w:szCs w:val="22"/>
          <w:lang w:val="de-DE" w:eastAsia="en-US"/>
        </w:rPr>
        <w:t xml:space="preserve"> Virtual </w:t>
      </w:r>
      <w:proofErr w:type="spellStart"/>
      <w:r>
        <w:rPr>
          <w:rFonts w:ascii="Arial" w:eastAsia="Calibri" w:hAnsi="Arial" w:cs="Arial"/>
          <w:i/>
          <w:sz w:val="22"/>
          <w:szCs w:val="22"/>
          <w:lang w:val="de-DE" w:eastAsia="en-US"/>
        </w:rPr>
        <w:t>Molding</w:t>
      </w:r>
      <w:proofErr w:type="spellEnd"/>
      <w:r>
        <w:rPr>
          <w:rFonts w:ascii="Arial" w:eastAsia="Calibri" w:hAnsi="Arial" w:cs="Arial"/>
          <w:i/>
          <w:sz w:val="22"/>
          <w:szCs w:val="22"/>
          <w:lang w:val="de-DE" w:eastAsia="en-US"/>
        </w:rPr>
        <w:t xml:space="preserve">. Diese umfasst neben einer erneut verbesserten Verzugsvorhersage </w:t>
      </w:r>
      <w:r w:rsidR="00DA42BB">
        <w:rPr>
          <w:rFonts w:ascii="Arial" w:eastAsia="Calibri" w:hAnsi="Arial" w:cs="Arial"/>
          <w:i/>
          <w:sz w:val="22"/>
          <w:szCs w:val="22"/>
          <w:lang w:val="de-DE" w:eastAsia="en-US"/>
        </w:rPr>
        <w:t xml:space="preserve">zahlreiche Neuerungen für die Berechnung von Bauteilen aus mehreren Komponenten sowie die Möglichkeit </w:t>
      </w:r>
      <w:proofErr w:type="spellStart"/>
      <w:r w:rsidR="00DA42BB">
        <w:rPr>
          <w:rFonts w:ascii="Arial" w:eastAsia="Calibri" w:hAnsi="Arial" w:cs="Arial"/>
          <w:i/>
          <w:sz w:val="22"/>
          <w:szCs w:val="22"/>
          <w:lang w:val="de-DE" w:eastAsia="en-US"/>
        </w:rPr>
        <w:t>Compression</w:t>
      </w:r>
      <w:proofErr w:type="spellEnd"/>
      <w:r w:rsidR="00DA42BB">
        <w:rPr>
          <w:rFonts w:ascii="Arial" w:eastAsia="Calibri" w:hAnsi="Arial" w:cs="Arial"/>
          <w:i/>
          <w:sz w:val="22"/>
          <w:szCs w:val="22"/>
          <w:lang w:val="de-DE" w:eastAsia="en-US"/>
        </w:rPr>
        <w:t xml:space="preserve"> </w:t>
      </w:r>
      <w:proofErr w:type="spellStart"/>
      <w:r w:rsidR="00DA42BB">
        <w:rPr>
          <w:rFonts w:ascii="Arial" w:eastAsia="Calibri" w:hAnsi="Arial" w:cs="Arial"/>
          <w:i/>
          <w:sz w:val="22"/>
          <w:szCs w:val="22"/>
          <w:lang w:val="de-DE" w:eastAsia="en-US"/>
        </w:rPr>
        <w:t>Molding</w:t>
      </w:r>
      <w:proofErr w:type="spellEnd"/>
      <w:r w:rsidR="00DA42BB">
        <w:rPr>
          <w:rFonts w:ascii="Arial" w:eastAsia="Calibri" w:hAnsi="Arial" w:cs="Arial"/>
          <w:i/>
          <w:sz w:val="22"/>
          <w:szCs w:val="22"/>
          <w:lang w:val="de-DE" w:eastAsia="en-US"/>
        </w:rPr>
        <w:t xml:space="preserve"> Prozesse zu analysieren.</w:t>
      </w:r>
      <w:r>
        <w:rPr>
          <w:rFonts w:ascii="Arial" w:eastAsia="Calibri" w:hAnsi="Arial" w:cs="Arial"/>
          <w:i/>
          <w:sz w:val="22"/>
          <w:szCs w:val="22"/>
          <w:lang w:val="de-DE" w:eastAsia="en-US"/>
        </w:rPr>
        <w:t xml:space="preserve"> </w:t>
      </w:r>
    </w:p>
    <w:p w14:paraId="3BE0556C" w14:textId="77777777" w:rsidR="005113B5" w:rsidRPr="00084094" w:rsidRDefault="005113B5" w:rsidP="0042535D">
      <w:pPr>
        <w:spacing w:line="360" w:lineRule="auto"/>
        <w:jc w:val="center"/>
        <w:rPr>
          <w:rFonts w:ascii="Arial" w:eastAsia="Calibri" w:hAnsi="Arial" w:cs="Arial"/>
          <w:i/>
          <w:sz w:val="22"/>
          <w:szCs w:val="22"/>
          <w:lang w:val="de-DE" w:eastAsia="en-US"/>
        </w:rPr>
      </w:pPr>
    </w:p>
    <w:p w14:paraId="2839F52A" w14:textId="344320F8" w:rsidR="001920B7" w:rsidRPr="00084094" w:rsidRDefault="0047562D" w:rsidP="002C172C">
      <w:pPr>
        <w:spacing w:after="200" w:line="288" w:lineRule="auto"/>
        <w:jc w:val="center"/>
        <w:rPr>
          <w:rFonts w:ascii="Arial" w:eastAsia="Calibri" w:hAnsi="Arial" w:cs="Arial"/>
          <w:i/>
          <w:sz w:val="22"/>
          <w:szCs w:val="22"/>
          <w:lang w:val="de-DE" w:eastAsia="en-US"/>
        </w:rPr>
      </w:pPr>
      <w:r>
        <w:rPr>
          <w:rFonts w:ascii="Arial" w:eastAsia="Calibri" w:hAnsi="Arial" w:cs="Arial"/>
          <w:i/>
          <w:noProof/>
          <w:sz w:val="22"/>
          <w:szCs w:val="22"/>
          <w:lang w:val="de-DE" w:eastAsia="en-US"/>
        </w:rPr>
        <w:drawing>
          <wp:inline distT="0" distB="0" distL="0" distR="0" wp14:anchorId="7453C5DB" wp14:editId="1FBD17B4">
            <wp:extent cx="5762625" cy="320040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14:paraId="527F196F" w14:textId="7A8DF175" w:rsidR="00027739" w:rsidRPr="005D2093" w:rsidRDefault="008253E8" w:rsidP="00027739">
      <w:pPr>
        <w:spacing w:after="200" w:line="288" w:lineRule="auto"/>
        <w:jc w:val="left"/>
        <w:rPr>
          <w:rFonts w:ascii="Arial" w:eastAsia="Calibri" w:hAnsi="Arial" w:cs="Arial"/>
          <w:i/>
          <w:sz w:val="22"/>
          <w:szCs w:val="22"/>
          <w:lang w:val="de-DE" w:eastAsia="en-US"/>
        </w:rPr>
      </w:pPr>
      <w:r w:rsidRPr="005D2093">
        <w:rPr>
          <w:rFonts w:ascii="Arial" w:eastAsia="Calibri" w:hAnsi="Arial" w:cs="Arial"/>
          <w:i/>
          <w:sz w:val="22"/>
          <w:szCs w:val="22"/>
          <w:lang w:val="de-DE" w:eastAsia="en-US"/>
        </w:rPr>
        <w:t>Bild</w:t>
      </w:r>
      <w:r w:rsidR="000257C2" w:rsidRPr="005D2093">
        <w:rPr>
          <w:rFonts w:ascii="Arial" w:eastAsia="Calibri" w:hAnsi="Arial" w:cs="Arial"/>
          <w:i/>
          <w:sz w:val="22"/>
          <w:szCs w:val="22"/>
          <w:lang w:val="de-DE" w:eastAsia="en-US"/>
        </w:rPr>
        <w:t xml:space="preserve"> </w:t>
      </w:r>
      <w:r w:rsidR="00AA1FFE" w:rsidRPr="005D2093">
        <w:rPr>
          <w:rFonts w:ascii="Arial" w:eastAsia="Calibri" w:hAnsi="Arial" w:cs="Arial"/>
          <w:i/>
          <w:sz w:val="22"/>
          <w:szCs w:val="22"/>
          <w:lang w:val="de-DE" w:eastAsia="en-US"/>
        </w:rPr>
        <w:t>1 –</w:t>
      </w:r>
      <w:r w:rsidR="006F7B87" w:rsidRPr="005D2093">
        <w:rPr>
          <w:rFonts w:ascii="Arial" w:eastAsia="Calibri" w:hAnsi="Arial" w:cs="Arial"/>
          <w:i/>
          <w:sz w:val="22"/>
          <w:szCs w:val="22"/>
          <w:lang w:val="de-DE" w:eastAsia="en-US"/>
        </w:rPr>
        <w:t xml:space="preserve"> </w:t>
      </w:r>
      <w:r w:rsidR="00804C96">
        <w:rPr>
          <w:rFonts w:ascii="Arial" w:eastAsia="Calibri" w:hAnsi="Arial" w:cs="Arial"/>
          <w:i/>
          <w:sz w:val="22"/>
          <w:szCs w:val="22"/>
          <w:lang w:val="de-DE" w:eastAsia="en-US"/>
        </w:rPr>
        <w:t>Anwender können mit der neuesten Version von SIGMASOFT</w:t>
      </w:r>
      <w:r w:rsidR="00804C96" w:rsidRPr="00804C96">
        <w:rPr>
          <w:rFonts w:ascii="Arial" w:eastAsia="Calibri" w:hAnsi="Arial" w:cs="Arial"/>
          <w:i/>
          <w:sz w:val="22"/>
          <w:szCs w:val="22"/>
          <w:vertAlign w:val="superscript"/>
          <w:lang w:val="de-DE" w:eastAsia="en-US"/>
        </w:rPr>
        <w:t>®</w:t>
      </w:r>
      <w:r w:rsidR="00804C96">
        <w:rPr>
          <w:rFonts w:ascii="Arial" w:eastAsia="Calibri" w:hAnsi="Arial" w:cs="Arial"/>
          <w:i/>
          <w:sz w:val="22"/>
          <w:szCs w:val="22"/>
          <w:lang w:val="de-DE" w:eastAsia="en-US"/>
        </w:rPr>
        <w:t xml:space="preserve"> den Verzug noch besser vorhersagen und analysieren </w:t>
      </w:r>
    </w:p>
    <w:p w14:paraId="70FF949B" w14:textId="77777777" w:rsidR="00027739" w:rsidRPr="005D2093" w:rsidRDefault="00027739" w:rsidP="00CD0E87">
      <w:pPr>
        <w:jc w:val="center"/>
        <w:rPr>
          <w:rFonts w:ascii="Arial" w:eastAsia="Calibri" w:hAnsi="Arial" w:cs="Arial"/>
          <w:b/>
          <w:sz w:val="28"/>
          <w:szCs w:val="28"/>
          <w:lang w:val="de-DE" w:eastAsia="en-US"/>
        </w:rPr>
      </w:pPr>
    </w:p>
    <w:p w14:paraId="17F503FC" w14:textId="63E9A8B6" w:rsidR="00CD0E87" w:rsidRPr="004B13CB" w:rsidRDefault="00DA52BB" w:rsidP="00CD0E87">
      <w:pPr>
        <w:jc w:val="center"/>
        <w:rPr>
          <w:rFonts w:ascii="Arial" w:eastAsia="Calibri" w:hAnsi="Arial" w:cs="Arial"/>
          <w:b/>
          <w:sz w:val="28"/>
          <w:szCs w:val="28"/>
          <w:lang w:val="de-DE" w:eastAsia="en-US"/>
        </w:rPr>
      </w:pPr>
      <w:r>
        <w:rPr>
          <w:rFonts w:ascii="Arial" w:eastAsia="Calibri" w:hAnsi="Arial" w:cs="Arial"/>
          <w:b/>
          <w:sz w:val="28"/>
          <w:szCs w:val="28"/>
          <w:lang w:val="de-DE" w:eastAsia="en-US"/>
        </w:rPr>
        <w:lastRenderedPageBreak/>
        <w:t>Erweiterte Optionen der Simulation</w:t>
      </w:r>
    </w:p>
    <w:p w14:paraId="2DA68FD3" w14:textId="77777777" w:rsidR="00AB2567" w:rsidRPr="004B13CB" w:rsidRDefault="00AB2567" w:rsidP="00F653CA">
      <w:pPr>
        <w:jc w:val="center"/>
        <w:rPr>
          <w:rFonts w:ascii="Arial" w:eastAsia="Calibri" w:hAnsi="Arial" w:cs="Arial"/>
          <w:b/>
          <w:sz w:val="28"/>
          <w:szCs w:val="28"/>
          <w:lang w:val="de-DE" w:eastAsia="en-US"/>
        </w:rPr>
      </w:pPr>
    </w:p>
    <w:p w14:paraId="69E84ABF" w14:textId="17D30E89" w:rsidR="004B13CB" w:rsidRDefault="00DE27B4" w:rsidP="00197691">
      <w:pPr>
        <w:spacing w:after="200" w:line="400" w:lineRule="atLeast"/>
        <w:rPr>
          <w:rFonts w:ascii="Arial" w:eastAsia="Calibri" w:hAnsi="Arial" w:cs="Arial"/>
          <w:sz w:val="22"/>
          <w:szCs w:val="22"/>
          <w:lang w:val="de-DE" w:eastAsia="en-US"/>
        </w:rPr>
      </w:pPr>
      <w:r w:rsidRPr="00084094">
        <w:rPr>
          <w:rFonts w:ascii="Arial" w:eastAsia="Calibri" w:hAnsi="Arial" w:cs="Arial"/>
          <w:b/>
          <w:sz w:val="22"/>
          <w:szCs w:val="22"/>
          <w:lang w:val="de-DE" w:eastAsia="en-US"/>
        </w:rPr>
        <w:t xml:space="preserve">Aachen, </w:t>
      </w:r>
      <w:r w:rsidR="00B11F6E" w:rsidRPr="00B11F6E">
        <w:rPr>
          <w:rFonts w:ascii="Arial" w:eastAsia="Calibri" w:hAnsi="Arial" w:cs="Arial"/>
          <w:b/>
          <w:sz w:val="22"/>
          <w:szCs w:val="22"/>
          <w:lang w:val="de-DE" w:eastAsia="en-US"/>
        </w:rPr>
        <w:t>2</w:t>
      </w:r>
      <w:r w:rsidR="00973EA4">
        <w:rPr>
          <w:rFonts w:ascii="Arial" w:eastAsia="Calibri" w:hAnsi="Arial" w:cs="Arial"/>
          <w:b/>
          <w:sz w:val="22"/>
          <w:szCs w:val="22"/>
          <w:lang w:val="de-DE" w:eastAsia="en-US"/>
        </w:rPr>
        <w:t>4</w:t>
      </w:r>
      <w:bookmarkStart w:id="0" w:name="_GoBack"/>
      <w:bookmarkEnd w:id="0"/>
      <w:r w:rsidR="00B11F6E" w:rsidRPr="00B11F6E">
        <w:rPr>
          <w:rFonts w:ascii="Arial" w:eastAsia="Calibri" w:hAnsi="Arial" w:cs="Arial"/>
          <w:b/>
          <w:sz w:val="22"/>
          <w:szCs w:val="22"/>
          <w:lang w:val="de-DE" w:eastAsia="en-US"/>
        </w:rPr>
        <w:t>.08.2021</w:t>
      </w:r>
      <w:r w:rsidR="00F14A78" w:rsidRPr="00084094">
        <w:rPr>
          <w:rFonts w:ascii="Arial" w:eastAsia="Calibri" w:hAnsi="Arial" w:cs="Arial"/>
          <w:b/>
          <w:sz w:val="22"/>
          <w:szCs w:val="22"/>
          <w:lang w:val="de-DE" w:eastAsia="en-US"/>
        </w:rPr>
        <w:t xml:space="preserve"> </w:t>
      </w:r>
      <w:r w:rsidRPr="00084094">
        <w:rPr>
          <w:rFonts w:ascii="Arial" w:eastAsia="Calibri" w:hAnsi="Arial" w:cs="Arial"/>
          <w:b/>
          <w:sz w:val="22"/>
          <w:szCs w:val="22"/>
          <w:lang w:val="de-DE" w:eastAsia="en-US"/>
        </w:rPr>
        <w:t>–</w:t>
      </w:r>
      <w:r w:rsidR="00610DB4" w:rsidRPr="00084094">
        <w:rPr>
          <w:rFonts w:ascii="Arial" w:eastAsia="Calibri" w:hAnsi="Arial" w:cs="Arial"/>
          <w:sz w:val="22"/>
          <w:szCs w:val="22"/>
          <w:lang w:val="de-DE" w:eastAsia="en-US"/>
        </w:rPr>
        <w:t xml:space="preserve"> </w:t>
      </w:r>
      <w:r w:rsidR="002E04C4">
        <w:rPr>
          <w:rFonts w:ascii="Arial" w:eastAsia="Calibri" w:hAnsi="Arial" w:cs="Arial"/>
          <w:sz w:val="22"/>
          <w:szCs w:val="22"/>
          <w:lang w:val="de-DE" w:eastAsia="en-US"/>
        </w:rPr>
        <w:t xml:space="preserve">Auf der Fakuma </w:t>
      </w:r>
      <w:r w:rsidR="00311F52">
        <w:rPr>
          <w:rFonts w:ascii="Arial" w:eastAsia="Calibri" w:hAnsi="Arial" w:cs="Arial"/>
          <w:sz w:val="22"/>
          <w:szCs w:val="22"/>
          <w:lang w:val="de-DE" w:eastAsia="en-US"/>
        </w:rPr>
        <w:t>(12.-16. Oktober 2021) in Friedrichshafen zeigt die SIGMA Engineering GmbH am Stand A5-5110</w:t>
      </w:r>
      <w:r w:rsidR="001F1F1C">
        <w:rPr>
          <w:rFonts w:ascii="Arial" w:eastAsia="Calibri" w:hAnsi="Arial" w:cs="Arial"/>
          <w:sz w:val="22"/>
          <w:szCs w:val="22"/>
          <w:lang w:val="de-DE" w:eastAsia="en-US"/>
        </w:rPr>
        <w:t xml:space="preserve"> die Weiterentwicklungen </w:t>
      </w:r>
      <w:r w:rsidR="00C47086">
        <w:rPr>
          <w:rFonts w:ascii="Arial" w:eastAsia="Calibri" w:hAnsi="Arial" w:cs="Arial"/>
          <w:sz w:val="22"/>
          <w:szCs w:val="22"/>
          <w:lang w:val="de-DE" w:eastAsia="en-US"/>
        </w:rPr>
        <w:t>von</w:t>
      </w:r>
      <w:r w:rsidR="009A5934">
        <w:rPr>
          <w:rFonts w:ascii="Arial" w:eastAsia="Calibri" w:hAnsi="Arial" w:cs="Arial"/>
          <w:sz w:val="22"/>
          <w:szCs w:val="22"/>
          <w:lang w:val="de-DE" w:eastAsia="en-US"/>
        </w:rPr>
        <w:t xml:space="preserve"> SIGMASOFT</w:t>
      </w:r>
      <w:r w:rsidR="009A5934" w:rsidRPr="00A11C68">
        <w:rPr>
          <w:rFonts w:ascii="Arial" w:eastAsia="Calibri" w:hAnsi="Arial" w:cs="Arial"/>
          <w:sz w:val="22"/>
          <w:szCs w:val="22"/>
          <w:vertAlign w:val="superscript"/>
          <w:lang w:val="de-DE" w:eastAsia="en-US"/>
        </w:rPr>
        <w:t>®</w:t>
      </w:r>
      <w:r w:rsidR="009A5934">
        <w:rPr>
          <w:rFonts w:ascii="Arial" w:eastAsia="Calibri" w:hAnsi="Arial" w:cs="Arial"/>
          <w:sz w:val="22"/>
          <w:szCs w:val="22"/>
          <w:lang w:val="de-DE" w:eastAsia="en-US"/>
        </w:rPr>
        <w:t>. Auf neuer, größerer Standfläche haben die Besucher die Möglichkeit</w:t>
      </w:r>
      <w:r w:rsidR="00C47086">
        <w:rPr>
          <w:rFonts w:ascii="Arial" w:eastAsia="Calibri" w:hAnsi="Arial" w:cs="Arial"/>
          <w:sz w:val="22"/>
          <w:szCs w:val="22"/>
          <w:lang w:val="de-DE" w:eastAsia="en-US"/>
        </w:rPr>
        <w:t>,</w:t>
      </w:r>
      <w:r w:rsidR="00126E5C">
        <w:rPr>
          <w:rFonts w:ascii="Arial" w:eastAsia="Calibri" w:hAnsi="Arial" w:cs="Arial"/>
          <w:sz w:val="22"/>
          <w:szCs w:val="22"/>
          <w:lang w:val="de-DE" w:eastAsia="en-US"/>
        </w:rPr>
        <w:t xml:space="preserve"> sich</w:t>
      </w:r>
      <w:r w:rsidR="009A5934">
        <w:rPr>
          <w:rFonts w:ascii="Arial" w:eastAsia="Calibri" w:hAnsi="Arial" w:cs="Arial"/>
          <w:sz w:val="22"/>
          <w:szCs w:val="22"/>
          <w:lang w:val="de-DE" w:eastAsia="en-US"/>
        </w:rPr>
        <w:t xml:space="preserve"> über die neue Version 5.3.1 sowie Anwendungsbeispiele neuester Simulationsansätze zu informieren.</w:t>
      </w:r>
    </w:p>
    <w:p w14:paraId="0F886AF7" w14:textId="0C89B7AD" w:rsidR="009301EA" w:rsidRDefault="009A5934" w:rsidP="00197691">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 xml:space="preserve">„Wir freuen uns, </w:t>
      </w:r>
      <w:r w:rsidR="00C47086">
        <w:rPr>
          <w:rFonts w:ascii="Arial" w:eastAsia="Calibri" w:hAnsi="Arial" w:cs="Arial"/>
          <w:sz w:val="22"/>
          <w:szCs w:val="22"/>
          <w:lang w:val="de-DE" w:eastAsia="en-US"/>
        </w:rPr>
        <w:t>unser Kunden- und Partnernetzwerk endlich wieder persönlich zu sehen</w:t>
      </w:r>
      <w:r>
        <w:rPr>
          <w:rFonts w:ascii="Arial" w:eastAsia="Calibri" w:hAnsi="Arial" w:cs="Arial"/>
          <w:sz w:val="22"/>
          <w:szCs w:val="22"/>
          <w:lang w:val="de-DE" w:eastAsia="en-US"/>
        </w:rPr>
        <w:t xml:space="preserve">. </w:t>
      </w:r>
      <w:r w:rsidRPr="00634C1D">
        <w:rPr>
          <w:rFonts w:ascii="Arial" w:eastAsia="Calibri" w:hAnsi="Arial" w:cs="Arial"/>
          <w:sz w:val="22"/>
          <w:szCs w:val="22"/>
          <w:lang w:val="de-DE" w:eastAsia="en-US"/>
        </w:rPr>
        <w:t>Die größere Fläche ist ideal, um unseren Besuchern die Vorteile unserer SIGMASOFT</w:t>
      </w:r>
      <w:r w:rsidRPr="00A11C68">
        <w:rPr>
          <w:rFonts w:ascii="Arial" w:eastAsia="Calibri" w:hAnsi="Arial" w:cs="Arial"/>
          <w:sz w:val="22"/>
          <w:szCs w:val="22"/>
          <w:vertAlign w:val="superscript"/>
          <w:lang w:val="de-DE" w:eastAsia="en-US"/>
        </w:rPr>
        <w:t>®</w:t>
      </w:r>
      <w:r w:rsidRPr="00634C1D">
        <w:rPr>
          <w:rFonts w:ascii="Arial" w:eastAsia="Calibri" w:hAnsi="Arial" w:cs="Arial"/>
          <w:sz w:val="22"/>
          <w:szCs w:val="22"/>
          <w:lang w:val="de-DE" w:eastAsia="en-US"/>
        </w:rPr>
        <w:t xml:space="preserve"> Virtual </w:t>
      </w:r>
      <w:proofErr w:type="spellStart"/>
      <w:r w:rsidRPr="00634C1D">
        <w:rPr>
          <w:rFonts w:ascii="Arial" w:eastAsia="Calibri" w:hAnsi="Arial" w:cs="Arial"/>
          <w:sz w:val="22"/>
          <w:szCs w:val="22"/>
          <w:lang w:val="de-DE" w:eastAsia="en-US"/>
        </w:rPr>
        <w:t>Molding</w:t>
      </w:r>
      <w:proofErr w:type="spellEnd"/>
      <w:r w:rsidRPr="00634C1D">
        <w:rPr>
          <w:rFonts w:ascii="Arial" w:eastAsia="Calibri" w:hAnsi="Arial" w:cs="Arial"/>
          <w:sz w:val="22"/>
          <w:szCs w:val="22"/>
          <w:lang w:val="de-DE" w:eastAsia="en-US"/>
        </w:rPr>
        <w:t xml:space="preserve"> Technologie und </w:t>
      </w:r>
      <w:proofErr w:type="spellStart"/>
      <w:r w:rsidRPr="00634C1D">
        <w:rPr>
          <w:rFonts w:ascii="Arial" w:eastAsia="Calibri" w:hAnsi="Arial" w:cs="Arial"/>
          <w:sz w:val="22"/>
          <w:szCs w:val="22"/>
          <w:lang w:val="de-DE" w:eastAsia="en-US"/>
        </w:rPr>
        <w:t>Autonomous</w:t>
      </w:r>
      <w:proofErr w:type="spellEnd"/>
      <w:r w:rsidRPr="00634C1D">
        <w:rPr>
          <w:rFonts w:ascii="Arial" w:eastAsia="Calibri" w:hAnsi="Arial" w:cs="Arial"/>
          <w:sz w:val="22"/>
          <w:szCs w:val="22"/>
          <w:lang w:val="de-DE" w:eastAsia="en-US"/>
        </w:rPr>
        <w:t xml:space="preserve"> </w:t>
      </w:r>
      <w:proofErr w:type="spellStart"/>
      <w:r w:rsidRPr="00634C1D">
        <w:rPr>
          <w:rFonts w:ascii="Arial" w:eastAsia="Calibri" w:hAnsi="Arial" w:cs="Arial"/>
          <w:sz w:val="22"/>
          <w:szCs w:val="22"/>
          <w:lang w:val="de-DE" w:eastAsia="en-US"/>
        </w:rPr>
        <w:t>Optimization</w:t>
      </w:r>
      <w:proofErr w:type="spellEnd"/>
      <w:r w:rsidRPr="00634C1D">
        <w:rPr>
          <w:rFonts w:ascii="Arial" w:eastAsia="Calibri" w:hAnsi="Arial" w:cs="Arial"/>
          <w:sz w:val="22"/>
          <w:szCs w:val="22"/>
          <w:lang w:val="de-DE" w:eastAsia="en-US"/>
        </w:rPr>
        <w:t xml:space="preserve"> zu demonstrieren. </w:t>
      </w:r>
      <w:r w:rsidR="00835234" w:rsidRPr="00634C1D">
        <w:rPr>
          <w:rFonts w:ascii="Arial" w:eastAsia="Calibri" w:hAnsi="Arial" w:cs="Arial"/>
          <w:sz w:val="22"/>
          <w:szCs w:val="22"/>
          <w:lang w:val="de-DE" w:eastAsia="en-US"/>
        </w:rPr>
        <w:t>Ganz besonders freuen wir uns</w:t>
      </w:r>
      <w:r w:rsidR="00C47086">
        <w:rPr>
          <w:rFonts w:ascii="Arial" w:eastAsia="Calibri" w:hAnsi="Arial" w:cs="Arial"/>
          <w:sz w:val="22"/>
          <w:szCs w:val="22"/>
          <w:lang w:val="de-DE" w:eastAsia="en-US"/>
        </w:rPr>
        <w:t xml:space="preserve"> darauf,</w:t>
      </w:r>
      <w:r w:rsidR="00835234" w:rsidRPr="00634C1D">
        <w:rPr>
          <w:rFonts w:ascii="Arial" w:eastAsia="Calibri" w:hAnsi="Arial" w:cs="Arial"/>
          <w:sz w:val="22"/>
          <w:szCs w:val="22"/>
          <w:lang w:val="de-DE" w:eastAsia="en-US"/>
        </w:rPr>
        <w:t xml:space="preserve"> </w:t>
      </w:r>
      <w:r w:rsidR="00925EEF" w:rsidRPr="00F971EE">
        <w:rPr>
          <w:rFonts w:ascii="Arial" w:eastAsia="Calibri" w:hAnsi="Arial" w:cs="Arial"/>
          <w:sz w:val="22"/>
          <w:szCs w:val="22"/>
          <w:lang w:val="de-DE" w:eastAsia="en-US"/>
        </w:rPr>
        <w:t>die Verbesserungen unserer neuesten Version im Detail zu präsentieren</w:t>
      </w:r>
      <w:r>
        <w:rPr>
          <w:rFonts w:ascii="Arial" w:eastAsia="Calibri" w:hAnsi="Arial" w:cs="Arial"/>
          <w:sz w:val="22"/>
          <w:szCs w:val="22"/>
          <w:lang w:val="de-DE" w:eastAsia="en-US"/>
        </w:rPr>
        <w:t xml:space="preserve">“, erklärt SIGMA CTO Timo Gebauer. </w:t>
      </w:r>
      <w:r w:rsidR="009301EA">
        <w:rPr>
          <w:rFonts w:ascii="Arial" w:eastAsia="Calibri" w:hAnsi="Arial" w:cs="Arial"/>
          <w:sz w:val="22"/>
          <w:szCs w:val="22"/>
          <w:lang w:val="de-DE" w:eastAsia="en-US"/>
        </w:rPr>
        <w:t>Die neueste Version von SIGMASOFT</w:t>
      </w:r>
      <w:r w:rsidR="009301EA" w:rsidRPr="00A11C68">
        <w:rPr>
          <w:rFonts w:ascii="Arial" w:eastAsia="Calibri" w:hAnsi="Arial" w:cs="Arial"/>
          <w:sz w:val="22"/>
          <w:szCs w:val="22"/>
          <w:vertAlign w:val="superscript"/>
          <w:lang w:val="de-DE" w:eastAsia="en-US"/>
        </w:rPr>
        <w:t>®</w:t>
      </w:r>
      <w:r w:rsidR="009301EA">
        <w:rPr>
          <w:rFonts w:ascii="Arial" w:eastAsia="Calibri" w:hAnsi="Arial" w:cs="Arial"/>
          <w:sz w:val="22"/>
          <w:szCs w:val="22"/>
          <w:lang w:val="de-DE" w:eastAsia="en-US"/>
        </w:rPr>
        <w:t xml:space="preserve"> umfasst nicht nur die Möglichkeit</w:t>
      </w:r>
      <w:r w:rsidR="00C47086">
        <w:rPr>
          <w:rFonts w:ascii="Arial" w:eastAsia="Calibri" w:hAnsi="Arial" w:cs="Arial"/>
          <w:sz w:val="22"/>
          <w:szCs w:val="22"/>
          <w:lang w:val="de-DE" w:eastAsia="en-US"/>
        </w:rPr>
        <w:t>,</w:t>
      </w:r>
      <w:r w:rsidR="009301EA">
        <w:rPr>
          <w:rFonts w:ascii="Arial" w:eastAsia="Calibri" w:hAnsi="Arial" w:cs="Arial"/>
          <w:sz w:val="22"/>
          <w:szCs w:val="22"/>
          <w:lang w:val="de-DE" w:eastAsia="en-US"/>
        </w:rPr>
        <w:t xml:space="preserve"> </w:t>
      </w:r>
      <w:r w:rsidR="00C47086">
        <w:rPr>
          <w:rFonts w:ascii="Arial" w:eastAsia="Calibri" w:hAnsi="Arial" w:cs="Arial"/>
          <w:sz w:val="22"/>
          <w:szCs w:val="22"/>
          <w:lang w:val="de-DE" w:eastAsia="en-US"/>
        </w:rPr>
        <w:t xml:space="preserve">erstmalig </w:t>
      </w:r>
      <w:proofErr w:type="spellStart"/>
      <w:r w:rsidR="009301EA">
        <w:rPr>
          <w:rFonts w:ascii="Arial" w:eastAsia="Calibri" w:hAnsi="Arial" w:cs="Arial"/>
          <w:sz w:val="22"/>
          <w:szCs w:val="22"/>
          <w:lang w:val="de-DE" w:eastAsia="en-US"/>
        </w:rPr>
        <w:t>Compression</w:t>
      </w:r>
      <w:proofErr w:type="spellEnd"/>
      <w:r w:rsidR="009301EA">
        <w:rPr>
          <w:rFonts w:ascii="Arial" w:eastAsia="Calibri" w:hAnsi="Arial" w:cs="Arial"/>
          <w:sz w:val="22"/>
          <w:szCs w:val="22"/>
          <w:lang w:val="de-DE" w:eastAsia="en-US"/>
        </w:rPr>
        <w:t xml:space="preserve"> </w:t>
      </w:r>
      <w:proofErr w:type="spellStart"/>
      <w:r w:rsidR="009301EA">
        <w:rPr>
          <w:rFonts w:ascii="Arial" w:eastAsia="Calibri" w:hAnsi="Arial" w:cs="Arial"/>
          <w:sz w:val="22"/>
          <w:szCs w:val="22"/>
          <w:lang w:val="de-DE" w:eastAsia="en-US"/>
        </w:rPr>
        <w:t>Molding</w:t>
      </w:r>
      <w:proofErr w:type="spellEnd"/>
      <w:r w:rsidR="009301EA">
        <w:rPr>
          <w:rFonts w:ascii="Arial" w:eastAsia="Calibri" w:hAnsi="Arial" w:cs="Arial"/>
          <w:sz w:val="22"/>
          <w:szCs w:val="22"/>
          <w:lang w:val="de-DE" w:eastAsia="en-US"/>
        </w:rPr>
        <w:t xml:space="preserve"> </w:t>
      </w:r>
      <w:r w:rsidR="00C47086">
        <w:rPr>
          <w:rFonts w:ascii="Arial" w:eastAsia="Calibri" w:hAnsi="Arial" w:cs="Arial"/>
          <w:sz w:val="22"/>
          <w:szCs w:val="22"/>
          <w:lang w:val="de-DE" w:eastAsia="en-US"/>
        </w:rPr>
        <w:t>für Elastomere zu simulieren</w:t>
      </w:r>
      <w:r w:rsidR="009301EA">
        <w:rPr>
          <w:rFonts w:ascii="Arial" w:eastAsia="Calibri" w:hAnsi="Arial" w:cs="Arial"/>
          <w:sz w:val="22"/>
          <w:szCs w:val="22"/>
          <w:lang w:val="de-DE" w:eastAsia="en-US"/>
        </w:rPr>
        <w:t>, sondern bietet insbesondere im Bereich Thermoplast zahlreiche Neuerungen und Verbesserungen.</w:t>
      </w:r>
    </w:p>
    <w:p w14:paraId="7F7C3695" w14:textId="63FB20CD" w:rsidR="000E57BD" w:rsidRDefault="00FE65D1" w:rsidP="00197691">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 xml:space="preserve">So wurde die </w:t>
      </w:r>
      <w:r w:rsidR="00DA52BB">
        <w:rPr>
          <w:rFonts w:ascii="Arial" w:eastAsia="Calibri" w:hAnsi="Arial" w:cs="Arial"/>
          <w:sz w:val="22"/>
          <w:szCs w:val="22"/>
          <w:lang w:val="de-DE" w:eastAsia="en-US"/>
        </w:rPr>
        <w:t>Verzugsvorhersage weiter</w:t>
      </w:r>
      <w:r w:rsidR="00C47086">
        <w:rPr>
          <w:rFonts w:ascii="Arial" w:eastAsia="Calibri" w:hAnsi="Arial" w:cs="Arial"/>
          <w:sz w:val="22"/>
          <w:szCs w:val="22"/>
          <w:lang w:val="de-DE" w:eastAsia="en-US"/>
        </w:rPr>
        <w:t xml:space="preserve"> </w:t>
      </w:r>
      <w:r w:rsidR="00BC46E0">
        <w:rPr>
          <w:rFonts w:ascii="Arial" w:eastAsia="Calibri" w:hAnsi="Arial" w:cs="Arial"/>
          <w:sz w:val="22"/>
          <w:szCs w:val="22"/>
          <w:lang w:val="de-DE" w:eastAsia="en-US"/>
        </w:rPr>
        <w:t>verbessert. „Da Schwindung und Verzug essenziell für die korrekte Auslegung von thermoplastischen Bauteilen sind, arbeiten wir kontinuierlich daran, diese mit der Software noch genauer vorhersagen zu können</w:t>
      </w:r>
      <w:r w:rsidR="00AC4A06">
        <w:rPr>
          <w:rFonts w:ascii="Arial" w:eastAsia="Calibri" w:hAnsi="Arial" w:cs="Arial"/>
          <w:sz w:val="22"/>
          <w:szCs w:val="22"/>
          <w:lang w:val="de-DE" w:eastAsia="en-US"/>
        </w:rPr>
        <w:t>“,</w:t>
      </w:r>
      <w:r w:rsidR="00476322">
        <w:rPr>
          <w:rFonts w:ascii="Arial" w:eastAsia="Calibri" w:hAnsi="Arial" w:cs="Arial"/>
          <w:sz w:val="22"/>
          <w:szCs w:val="22"/>
          <w:lang w:val="de-DE" w:eastAsia="en-US"/>
        </w:rPr>
        <w:t xml:space="preserve"> erklärt Gebauer</w:t>
      </w:r>
      <w:r w:rsidR="00DF3786">
        <w:rPr>
          <w:rFonts w:ascii="Arial" w:eastAsia="Calibri" w:hAnsi="Arial" w:cs="Arial"/>
          <w:sz w:val="22"/>
          <w:szCs w:val="22"/>
          <w:lang w:val="de-DE" w:eastAsia="en-US"/>
        </w:rPr>
        <w:t>, „</w:t>
      </w:r>
      <w:r w:rsidR="00CF5558">
        <w:rPr>
          <w:rFonts w:ascii="Arial" w:eastAsia="Calibri" w:hAnsi="Arial" w:cs="Arial"/>
          <w:sz w:val="22"/>
          <w:szCs w:val="22"/>
          <w:lang w:val="de-DE" w:eastAsia="en-US"/>
        </w:rPr>
        <w:t xml:space="preserve">beispielsweise arbeiten wir seit </w:t>
      </w:r>
      <w:r w:rsidR="00CF5558" w:rsidRPr="00DA52BB">
        <w:rPr>
          <w:rFonts w:ascii="Arial" w:eastAsia="Calibri" w:hAnsi="Arial" w:cs="Arial"/>
          <w:sz w:val="22"/>
          <w:szCs w:val="22"/>
          <w:lang w:val="de-DE" w:eastAsia="en-US"/>
        </w:rPr>
        <w:t>drei</w:t>
      </w:r>
      <w:r w:rsidR="00CF5558">
        <w:rPr>
          <w:rFonts w:ascii="Arial" w:eastAsia="Calibri" w:hAnsi="Arial" w:cs="Arial"/>
          <w:sz w:val="22"/>
          <w:szCs w:val="22"/>
          <w:lang w:val="de-DE" w:eastAsia="en-US"/>
        </w:rPr>
        <w:t xml:space="preserve"> Jahren mit der DUFNER.MDT GmbH</w:t>
      </w:r>
      <w:r w:rsidR="00FC3C02">
        <w:rPr>
          <w:rFonts w:ascii="Arial" w:eastAsia="Calibri" w:hAnsi="Arial" w:cs="Arial"/>
          <w:sz w:val="22"/>
          <w:szCs w:val="22"/>
          <w:lang w:val="de-DE" w:eastAsia="en-US"/>
        </w:rPr>
        <w:t>,</w:t>
      </w:r>
      <w:r w:rsidR="00CF5558">
        <w:rPr>
          <w:rFonts w:ascii="Arial" w:eastAsia="Calibri" w:hAnsi="Arial" w:cs="Arial"/>
          <w:sz w:val="22"/>
          <w:szCs w:val="22"/>
          <w:lang w:val="de-DE" w:eastAsia="en-US"/>
        </w:rPr>
        <w:t xml:space="preserve"> um unsere Materialdatensätze</w:t>
      </w:r>
      <w:r w:rsidR="004E1776">
        <w:rPr>
          <w:rFonts w:ascii="Arial" w:eastAsia="Calibri" w:hAnsi="Arial" w:cs="Arial"/>
          <w:sz w:val="22"/>
          <w:szCs w:val="22"/>
          <w:lang w:val="de-DE" w:eastAsia="en-US"/>
        </w:rPr>
        <w:t xml:space="preserve"> </w:t>
      </w:r>
      <w:r w:rsidR="009A4161">
        <w:rPr>
          <w:rFonts w:ascii="Arial" w:eastAsia="Calibri" w:hAnsi="Arial" w:cs="Arial"/>
          <w:sz w:val="22"/>
          <w:szCs w:val="22"/>
          <w:lang w:val="de-DE" w:eastAsia="en-US"/>
        </w:rPr>
        <w:t>insbesondere für die Verzug</w:t>
      </w:r>
      <w:r w:rsidR="003F6B3A">
        <w:rPr>
          <w:rFonts w:ascii="Arial" w:eastAsia="Calibri" w:hAnsi="Arial" w:cs="Arial"/>
          <w:sz w:val="22"/>
          <w:szCs w:val="22"/>
          <w:lang w:val="de-DE" w:eastAsia="en-US"/>
        </w:rPr>
        <w:t>s</w:t>
      </w:r>
      <w:r w:rsidR="009A4161">
        <w:rPr>
          <w:rFonts w:ascii="Arial" w:eastAsia="Calibri" w:hAnsi="Arial" w:cs="Arial"/>
          <w:sz w:val="22"/>
          <w:szCs w:val="22"/>
          <w:lang w:val="de-DE" w:eastAsia="en-US"/>
        </w:rPr>
        <w:t xml:space="preserve">berechnung </w:t>
      </w:r>
      <w:r w:rsidR="004E1776">
        <w:rPr>
          <w:rFonts w:ascii="Arial" w:eastAsia="Calibri" w:hAnsi="Arial" w:cs="Arial"/>
          <w:sz w:val="22"/>
          <w:szCs w:val="22"/>
          <w:lang w:val="de-DE" w:eastAsia="en-US"/>
        </w:rPr>
        <w:t>weiter zu verbessern</w:t>
      </w:r>
      <w:r w:rsidR="009A4161">
        <w:rPr>
          <w:rFonts w:ascii="Arial" w:eastAsia="Calibri" w:hAnsi="Arial" w:cs="Arial"/>
          <w:sz w:val="22"/>
          <w:szCs w:val="22"/>
          <w:lang w:val="de-DE" w:eastAsia="en-US"/>
        </w:rPr>
        <w:t>.“ Neben den verbesserten Materialdaten enthält die SIGMASOFT</w:t>
      </w:r>
      <w:r w:rsidR="009A4161" w:rsidRPr="00A11C68">
        <w:rPr>
          <w:rFonts w:ascii="Arial" w:eastAsia="Calibri" w:hAnsi="Arial" w:cs="Arial"/>
          <w:sz w:val="22"/>
          <w:szCs w:val="22"/>
          <w:vertAlign w:val="superscript"/>
          <w:lang w:val="de-DE" w:eastAsia="en-US"/>
        </w:rPr>
        <w:t>®</w:t>
      </w:r>
      <w:r w:rsidR="009A4161">
        <w:rPr>
          <w:rFonts w:ascii="Arial" w:eastAsia="Calibri" w:hAnsi="Arial" w:cs="Arial"/>
          <w:sz w:val="22"/>
          <w:szCs w:val="22"/>
          <w:lang w:val="de-DE" w:eastAsia="en-US"/>
        </w:rPr>
        <w:t xml:space="preserve"> v5.3.1 auch neue Kriterien</w:t>
      </w:r>
      <w:r w:rsidR="00FC3C02">
        <w:rPr>
          <w:rFonts w:ascii="Arial" w:eastAsia="Calibri" w:hAnsi="Arial" w:cs="Arial"/>
          <w:sz w:val="22"/>
          <w:szCs w:val="22"/>
          <w:lang w:val="de-DE" w:eastAsia="en-US"/>
        </w:rPr>
        <w:t>,</w:t>
      </w:r>
      <w:r w:rsidR="009A4161">
        <w:rPr>
          <w:rFonts w:ascii="Arial" w:eastAsia="Calibri" w:hAnsi="Arial" w:cs="Arial"/>
          <w:sz w:val="22"/>
          <w:szCs w:val="22"/>
          <w:lang w:val="de-DE" w:eastAsia="en-US"/>
        </w:rPr>
        <w:t xml:space="preserve"> um die Auswertung des Bauteilverzuges für den Anwender noch genauer und einfacher zu machen. </w:t>
      </w:r>
    </w:p>
    <w:p w14:paraId="5B46DC73" w14:textId="74C5EB2F" w:rsidR="00485FB0" w:rsidRPr="00485FB0" w:rsidRDefault="00485FB0" w:rsidP="00197691">
      <w:pPr>
        <w:spacing w:after="200" w:line="400" w:lineRule="atLeast"/>
        <w:rPr>
          <w:rFonts w:ascii="Arial" w:eastAsia="Calibri" w:hAnsi="Arial" w:cs="Arial"/>
          <w:sz w:val="22"/>
          <w:szCs w:val="22"/>
          <w:lang w:val="de-DE" w:eastAsia="en-US"/>
        </w:rPr>
      </w:pPr>
      <w:r w:rsidRPr="00485FB0">
        <w:rPr>
          <w:rFonts w:ascii="Arial" w:eastAsia="Calibri" w:hAnsi="Arial" w:cs="Arial"/>
          <w:sz w:val="22"/>
          <w:szCs w:val="22"/>
          <w:lang w:val="de-DE" w:eastAsia="en-US"/>
        </w:rPr>
        <w:t>Eine weitere</w:t>
      </w:r>
      <w:r>
        <w:rPr>
          <w:rFonts w:ascii="Arial" w:eastAsia="Calibri" w:hAnsi="Arial" w:cs="Arial"/>
          <w:sz w:val="22"/>
          <w:szCs w:val="22"/>
          <w:lang w:val="de-DE" w:eastAsia="en-US"/>
        </w:rPr>
        <w:t xml:space="preserve"> wichtige Neuerung bietet die Software für die Berechnung von Multikomponentenprojekten. Hier ist es nun möglich</w:t>
      </w:r>
      <w:r w:rsidR="00C47086">
        <w:rPr>
          <w:rFonts w:ascii="Arial" w:eastAsia="Calibri" w:hAnsi="Arial" w:cs="Arial"/>
          <w:sz w:val="22"/>
          <w:szCs w:val="22"/>
          <w:lang w:val="de-DE" w:eastAsia="en-US"/>
        </w:rPr>
        <w:t>,</w:t>
      </w:r>
      <w:r>
        <w:rPr>
          <w:rFonts w:ascii="Arial" w:eastAsia="Calibri" w:hAnsi="Arial" w:cs="Arial"/>
          <w:sz w:val="22"/>
          <w:szCs w:val="22"/>
          <w:lang w:val="de-DE" w:eastAsia="en-US"/>
        </w:rPr>
        <w:t xml:space="preserve"> virtuelle Design </w:t>
      </w:r>
      <w:proofErr w:type="spellStart"/>
      <w:r>
        <w:rPr>
          <w:rFonts w:ascii="Arial" w:eastAsia="Calibri" w:hAnsi="Arial" w:cs="Arial"/>
          <w:sz w:val="22"/>
          <w:szCs w:val="22"/>
          <w:lang w:val="de-DE" w:eastAsia="en-US"/>
        </w:rPr>
        <w:t>of</w:t>
      </w:r>
      <w:proofErr w:type="spellEnd"/>
      <w:r>
        <w:rPr>
          <w:rFonts w:ascii="Arial" w:eastAsia="Calibri" w:hAnsi="Arial" w:cs="Arial"/>
          <w:sz w:val="22"/>
          <w:szCs w:val="22"/>
          <w:lang w:val="de-DE" w:eastAsia="en-US"/>
        </w:rPr>
        <w:t xml:space="preserve"> Experiments (</w:t>
      </w:r>
      <w:proofErr w:type="spellStart"/>
      <w:r>
        <w:rPr>
          <w:rFonts w:ascii="Arial" w:eastAsia="Calibri" w:hAnsi="Arial" w:cs="Arial"/>
          <w:sz w:val="22"/>
          <w:szCs w:val="22"/>
          <w:lang w:val="de-DE" w:eastAsia="en-US"/>
        </w:rPr>
        <w:t>DoE</w:t>
      </w:r>
      <w:proofErr w:type="spellEnd"/>
      <w:r>
        <w:rPr>
          <w:rFonts w:ascii="Arial" w:eastAsia="Calibri" w:hAnsi="Arial" w:cs="Arial"/>
          <w:sz w:val="22"/>
          <w:szCs w:val="22"/>
          <w:lang w:val="de-DE" w:eastAsia="en-US"/>
        </w:rPr>
        <w:t xml:space="preserve">) und Optimierungen gleichzeitig für alle Komponenten durchzuführen, um diese optimal aufeinander abzustimmen. </w:t>
      </w:r>
      <w:r w:rsidR="001D63C5">
        <w:rPr>
          <w:rFonts w:ascii="Arial" w:eastAsia="Calibri" w:hAnsi="Arial" w:cs="Arial"/>
          <w:sz w:val="22"/>
          <w:szCs w:val="22"/>
          <w:lang w:val="de-DE" w:eastAsia="en-US"/>
        </w:rPr>
        <w:t xml:space="preserve">Wie </w:t>
      </w:r>
      <w:r w:rsidR="00DA7B6D">
        <w:rPr>
          <w:rFonts w:ascii="Arial" w:eastAsia="Calibri" w:hAnsi="Arial" w:cs="Arial"/>
          <w:sz w:val="22"/>
          <w:szCs w:val="22"/>
          <w:lang w:val="de-DE" w:eastAsia="en-US"/>
        </w:rPr>
        <w:t xml:space="preserve">Bauteile aus mehreren Komponenten sowie ihre Werkzeuge und Prozesse mit Hilfe von Virtual </w:t>
      </w:r>
      <w:proofErr w:type="spellStart"/>
      <w:r w:rsidR="00DA7B6D">
        <w:rPr>
          <w:rFonts w:ascii="Arial" w:eastAsia="Calibri" w:hAnsi="Arial" w:cs="Arial"/>
          <w:sz w:val="22"/>
          <w:szCs w:val="22"/>
          <w:lang w:val="de-DE" w:eastAsia="en-US"/>
        </w:rPr>
        <w:t>Molding</w:t>
      </w:r>
      <w:proofErr w:type="spellEnd"/>
      <w:r w:rsidR="00DA7B6D">
        <w:rPr>
          <w:rFonts w:ascii="Arial" w:eastAsia="Calibri" w:hAnsi="Arial" w:cs="Arial"/>
          <w:sz w:val="22"/>
          <w:szCs w:val="22"/>
          <w:lang w:val="de-DE" w:eastAsia="en-US"/>
        </w:rPr>
        <w:t xml:space="preserve"> </w:t>
      </w:r>
      <w:r w:rsidR="007F746A">
        <w:rPr>
          <w:rFonts w:ascii="Arial" w:eastAsia="Calibri" w:hAnsi="Arial" w:cs="Arial"/>
          <w:sz w:val="22"/>
          <w:szCs w:val="22"/>
          <w:lang w:val="de-DE" w:eastAsia="en-US"/>
        </w:rPr>
        <w:t xml:space="preserve">und virtueller </w:t>
      </w:r>
      <w:proofErr w:type="spellStart"/>
      <w:r w:rsidR="007F746A">
        <w:rPr>
          <w:rFonts w:ascii="Arial" w:eastAsia="Calibri" w:hAnsi="Arial" w:cs="Arial"/>
          <w:sz w:val="22"/>
          <w:szCs w:val="22"/>
          <w:lang w:val="de-DE" w:eastAsia="en-US"/>
        </w:rPr>
        <w:t>DoE</w:t>
      </w:r>
      <w:proofErr w:type="spellEnd"/>
      <w:r w:rsidR="007F746A">
        <w:rPr>
          <w:rFonts w:ascii="Arial" w:eastAsia="Calibri" w:hAnsi="Arial" w:cs="Arial"/>
          <w:sz w:val="22"/>
          <w:szCs w:val="22"/>
          <w:lang w:val="de-DE" w:eastAsia="en-US"/>
        </w:rPr>
        <w:t xml:space="preserve"> optimal ausgelegt werden, zeigt die SIGMA an ihrem Stand </w:t>
      </w:r>
      <w:r w:rsidR="00A44F7F">
        <w:rPr>
          <w:rFonts w:ascii="Arial" w:eastAsia="Calibri" w:hAnsi="Arial" w:cs="Arial"/>
          <w:sz w:val="22"/>
          <w:szCs w:val="22"/>
          <w:lang w:val="de-DE" w:eastAsia="en-US"/>
        </w:rPr>
        <w:t xml:space="preserve">anhand des </w:t>
      </w:r>
      <w:r w:rsidR="00003725">
        <w:rPr>
          <w:rFonts w:ascii="Arial" w:eastAsia="Calibri" w:hAnsi="Arial" w:cs="Arial"/>
          <w:sz w:val="22"/>
          <w:szCs w:val="22"/>
          <w:lang w:val="de-DE" w:eastAsia="en-US"/>
        </w:rPr>
        <w:t>Handyhalters „</w:t>
      </w:r>
      <w:r w:rsidR="00A44F7F">
        <w:rPr>
          <w:rFonts w:ascii="Arial" w:eastAsia="Calibri" w:hAnsi="Arial" w:cs="Arial"/>
          <w:sz w:val="22"/>
          <w:szCs w:val="22"/>
          <w:lang w:val="de-DE" w:eastAsia="en-US"/>
        </w:rPr>
        <w:t>Butterfly</w:t>
      </w:r>
      <w:r w:rsidR="00003725">
        <w:rPr>
          <w:rFonts w:ascii="Arial" w:eastAsia="Calibri" w:hAnsi="Arial" w:cs="Arial"/>
          <w:sz w:val="22"/>
          <w:szCs w:val="22"/>
          <w:lang w:val="de-DE" w:eastAsia="en-US"/>
        </w:rPr>
        <w:t>“,</w:t>
      </w:r>
      <w:r w:rsidR="007F746A">
        <w:rPr>
          <w:rFonts w:ascii="Arial" w:eastAsia="Calibri" w:hAnsi="Arial" w:cs="Arial"/>
          <w:sz w:val="22"/>
          <w:szCs w:val="22"/>
          <w:lang w:val="de-DE" w:eastAsia="en-US"/>
        </w:rPr>
        <w:t xml:space="preserve"> der bereits für die K</w:t>
      </w:r>
      <w:r w:rsidR="00C47086">
        <w:rPr>
          <w:rFonts w:ascii="Arial" w:eastAsia="Calibri" w:hAnsi="Arial" w:cs="Arial"/>
          <w:sz w:val="22"/>
          <w:szCs w:val="22"/>
          <w:lang w:val="de-DE" w:eastAsia="en-US"/>
        </w:rPr>
        <w:t xml:space="preserve"> </w:t>
      </w:r>
      <w:r w:rsidR="007F746A">
        <w:rPr>
          <w:rFonts w:ascii="Arial" w:eastAsia="Calibri" w:hAnsi="Arial" w:cs="Arial"/>
          <w:sz w:val="22"/>
          <w:szCs w:val="22"/>
          <w:lang w:val="de-DE" w:eastAsia="en-US"/>
        </w:rPr>
        <w:t xml:space="preserve">2019 in Kooperation mit </w:t>
      </w:r>
      <w:proofErr w:type="spellStart"/>
      <w:r w:rsidR="00DA52BB" w:rsidRPr="00DA52BB">
        <w:rPr>
          <w:rFonts w:ascii="Arial" w:eastAsia="Calibri" w:hAnsi="Arial" w:cs="Arial"/>
          <w:sz w:val="22"/>
          <w:szCs w:val="22"/>
          <w:lang w:val="de-DE" w:eastAsia="en-US"/>
        </w:rPr>
        <w:t>Elmet</w:t>
      </w:r>
      <w:proofErr w:type="spellEnd"/>
      <w:r w:rsidR="00DA52BB">
        <w:rPr>
          <w:rFonts w:ascii="Arial" w:eastAsia="Calibri" w:hAnsi="Arial" w:cs="Arial"/>
          <w:sz w:val="22"/>
          <w:szCs w:val="22"/>
          <w:lang w:val="de-DE" w:eastAsia="en-US"/>
        </w:rPr>
        <w:t xml:space="preserve"> entstand</w:t>
      </w:r>
      <w:r w:rsidR="007F746A">
        <w:rPr>
          <w:rFonts w:ascii="Arial" w:eastAsia="Calibri" w:hAnsi="Arial" w:cs="Arial"/>
          <w:sz w:val="22"/>
          <w:szCs w:val="22"/>
          <w:lang w:val="de-DE" w:eastAsia="en-US"/>
        </w:rPr>
        <w:t>.</w:t>
      </w:r>
    </w:p>
    <w:p w14:paraId="48841E63" w14:textId="486F656D" w:rsidR="00FF7224" w:rsidRDefault="00B71B33" w:rsidP="00197691">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Darüber hinaus</w:t>
      </w:r>
      <w:r w:rsidR="00595C52">
        <w:rPr>
          <w:rFonts w:ascii="Arial" w:eastAsia="Calibri" w:hAnsi="Arial" w:cs="Arial"/>
          <w:sz w:val="22"/>
          <w:szCs w:val="22"/>
          <w:lang w:val="de-DE" w:eastAsia="en-US"/>
        </w:rPr>
        <w:t xml:space="preserve"> werden auch</w:t>
      </w:r>
      <w:r>
        <w:rPr>
          <w:rFonts w:ascii="Arial" w:eastAsia="Calibri" w:hAnsi="Arial" w:cs="Arial"/>
          <w:sz w:val="22"/>
          <w:szCs w:val="22"/>
          <w:lang w:val="de-DE" w:eastAsia="en-US"/>
        </w:rPr>
        <w:t xml:space="preserve"> </w:t>
      </w:r>
      <w:r w:rsidR="00003725">
        <w:rPr>
          <w:rFonts w:ascii="Arial" w:eastAsia="Calibri" w:hAnsi="Arial" w:cs="Arial"/>
          <w:sz w:val="22"/>
          <w:szCs w:val="22"/>
          <w:lang w:val="de-DE" w:eastAsia="en-US"/>
        </w:rPr>
        <w:t xml:space="preserve">praxisnahe </w:t>
      </w:r>
      <w:r w:rsidR="00595C52">
        <w:rPr>
          <w:rFonts w:ascii="Arial" w:eastAsia="Calibri" w:hAnsi="Arial" w:cs="Arial"/>
          <w:sz w:val="22"/>
          <w:szCs w:val="22"/>
          <w:lang w:val="de-DE" w:eastAsia="en-US"/>
        </w:rPr>
        <w:t>Umsetzungen mit</w:t>
      </w:r>
      <w:r w:rsidR="00FF7224">
        <w:rPr>
          <w:rFonts w:ascii="Arial" w:eastAsia="Calibri" w:hAnsi="Arial" w:cs="Arial"/>
          <w:sz w:val="22"/>
          <w:szCs w:val="22"/>
          <w:lang w:val="de-DE" w:eastAsia="en-US"/>
        </w:rPr>
        <w:t xml:space="preserve"> SIGMASOFT</w:t>
      </w:r>
      <w:r w:rsidR="00FF7224" w:rsidRPr="00A11C68">
        <w:rPr>
          <w:rFonts w:ascii="Arial" w:eastAsia="Calibri" w:hAnsi="Arial" w:cs="Arial"/>
          <w:sz w:val="22"/>
          <w:szCs w:val="22"/>
          <w:vertAlign w:val="superscript"/>
          <w:lang w:val="de-DE" w:eastAsia="en-US"/>
        </w:rPr>
        <w:t>®</w:t>
      </w:r>
      <w:r w:rsidR="00FF7224">
        <w:rPr>
          <w:rFonts w:ascii="Arial" w:eastAsia="Calibri" w:hAnsi="Arial" w:cs="Arial"/>
          <w:sz w:val="22"/>
          <w:szCs w:val="22"/>
          <w:lang w:val="de-DE" w:eastAsia="en-US"/>
        </w:rPr>
        <w:t xml:space="preserve"> </w:t>
      </w:r>
      <w:proofErr w:type="gramStart"/>
      <w:r w:rsidR="00DA52BB">
        <w:rPr>
          <w:rFonts w:ascii="Arial" w:eastAsia="Calibri" w:hAnsi="Arial" w:cs="Arial"/>
          <w:sz w:val="22"/>
          <w:szCs w:val="22"/>
          <w:lang w:val="de-DE" w:eastAsia="en-US"/>
        </w:rPr>
        <w:t>an laufenden</w:t>
      </w:r>
      <w:proofErr w:type="gramEnd"/>
      <w:r w:rsidR="00595C52">
        <w:rPr>
          <w:rFonts w:ascii="Arial" w:eastAsia="Calibri" w:hAnsi="Arial" w:cs="Arial"/>
          <w:sz w:val="22"/>
          <w:szCs w:val="22"/>
          <w:lang w:val="de-DE" w:eastAsia="en-US"/>
        </w:rPr>
        <w:t xml:space="preserve"> Spritzgießmaschinen gezeigt</w:t>
      </w:r>
      <w:r w:rsidR="00FF7224">
        <w:rPr>
          <w:rFonts w:ascii="Arial" w:eastAsia="Calibri" w:hAnsi="Arial" w:cs="Arial"/>
          <w:sz w:val="22"/>
          <w:szCs w:val="22"/>
          <w:lang w:val="de-DE" w:eastAsia="en-US"/>
        </w:rPr>
        <w:t>:</w:t>
      </w:r>
    </w:p>
    <w:p w14:paraId="0F8EAA6A" w14:textId="2D1E393E" w:rsidR="00635EB1" w:rsidRDefault="00635EB1" w:rsidP="00FF7224">
      <w:pPr>
        <w:pStyle w:val="Listenabsatz"/>
        <w:numPr>
          <w:ilvl w:val="0"/>
          <w:numId w:val="10"/>
        </w:num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lastRenderedPageBreak/>
        <w:t xml:space="preserve">Der Topflappen in Kooperation mit </w:t>
      </w:r>
      <w:r w:rsidRPr="00DA52BB">
        <w:rPr>
          <w:rFonts w:ascii="Arial" w:eastAsia="Calibri" w:hAnsi="Arial" w:cs="Arial"/>
          <w:sz w:val="22"/>
          <w:szCs w:val="22"/>
          <w:lang w:val="de-DE" w:eastAsia="en-US"/>
        </w:rPr>
        <w:t>E</w:t>
      </w:r>
      <w:r w:rsidR="00595C52" w:rsidRPr="00DA52BB">
        <w:rPr>
          <w:rFonts w:ascii="Arial" w:eastAsia="Calibri" w:hAnsi="Arial" w:cs="Arial"/>
          <w:sz w:val="22"/>
          <w:szCs w:val="22"/>
          <w:lang w:val="de-DE" w:eastAsia="en-US"/>
        </w:rPr>
        <w:t>mde</w:t>
      </w:r>
      <w:r w:rsidR="00627201" w:rsidRPr="00DA52BB">
        <w:rPr>
          <w:rFonts w:ascii="Arial" w:eastAsia="Calibri" w:hAnsi="Arial" w:cs="Arial"/>
          <w:sz w:val="22"/>
          <w:szCs w:val="22"/>
          <w:lang w:val="de-DE" w:eastAsia="en-US"/>
        </w:rPr>
        <w:t xml:space="preserve"> </w:t>
      </w:r>
      <w:proofErr w:type="spellStart"/>
      <w:r w:rsidR="00627201" w:rsidRPr="00DA52BB">
        <w:rPr>
          <w:rFonts w:ascii="Arial" w:eastAsia="Calibri" w:hAnsi="Arial" w:cs="Arial"/>
          <w:sz w:val="22"/>
          <w:szCs w:val="22"/>
          <w:lang w:val="de-DE" w:eastAsia="en-US"/>
        </w:rPr>
        <w:t>M</w:t>
      </w:r>
      <w:r w:rsidR="00003725" w:rsidRPr="00DA52BB">
        <w:rPr>
          <w:rFonts w:ascii="Arial" w:eastAsia="Calibri" w:hAnsi="Arial" w:cs="Arial"/>
          <w:sz w:val="22"/>
          <w:szCs w:val="22"/>
          <w:lang w:val="de-DE" w:eastAsia="en-US"/>
        </w:rPr>
        <w:t>ouldtec</w:t>
      </w:r>
      <w:proofErr w:type="spellEnd"/>
      <w:r>
        <w:rPr>
          <w:rFonts w:ascii="Arial" w:eastAsia="Calibri" w:hAnsi="Arial" w:cs="Arial"/>
          <w:sz w:val="22"/>
          <w:szCs w:val="22"/>
          <w:lang w:val="de-DE" w:eastAsia="en-US"/>
        </w:rPr>
        <w:t xml:space="preserve"> am Stand der </w:t>
      </w:r>
      <w:r w:rsidRPr="00DA52BB">
        <w:rPr>
          <w:rFonts w:ascii="Arial" w:eastAsia="Calibri" w:hAnsi="Arial" w:cs="Arial"/>
          <w:sz w:val="22"/>
          <w:szCs w:val="22"/>
          <w:lang w:val="de-DE" w:eastAsia="en-US"/>
        </w:rPr>
        <w:t>Hochschule Darmstadt</w:t>
      </w:r>
      <w:r>
        <w:rPr>
          <w:rFonts w:ascii="Arial" w:eastAsia="Calibri" w:hAnsi="Arial" w:cs="Arial"/>
          <w:sz w:val="22"/>
          <w:szCs w:val="22"/>
          <w:lang w:val="de-DE" w:eastAsia="en-US"/>
        </w:rPr>
        <w:t xml:space="preserve"> (A4-4011)</w:t>
      </w:r>
    </w:p>
    <w:p w14:paraId="6F2C4DF1" w14:textId="7DF7EB78" w:rsidR="00635EB1" w:rsidRDefault="00635EB1" w:rsidP="00FF7224">
      <w:pPr>
        <w:pStyle w:val="Listenabsatz"/>
        <w:numPr>
          <w:ilvl w:val="0"/>
          <w:numId w:val="10"/>
        </w:num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 xml:space="preserve">Die </w:t>
      </w:r>
      <w:r w:rsidR="00003725">
        <w:rPr>
          <w:rFonts w:ascii="Arial" w:eastAsia="Calibri" w:hAnsi="Arial" w:cs="Arial"/>
          <w:sz w:val="22"/>
          <w:szCs w:val="22"/>
          <w:lang w:val="de-DE" w:eastAsia="en-US"/>
        </w:rPr>
        <w:t>Mini</w:t>
      </w:r>
      <w:r w:rsidR="00DA52BB">
        <w:rPr>
          <w:rFonts w:ascii="Arial" w:eastAsia="Calibri" w:hAnsi="Arial" w:cs="Arial"/>
          <w:sz w:val="22"/>
          <w:szCs w:val="22"/>
          <w:lang w:val="de-DE" w:eastAsia="en-US"/>
        </w:rPr>
        <w:t>-F</w:t>
      </w:r>
      <w:r>
        <w:rPr>
          <w:rFonts w:ascii="Arial" w:eastAsia="Calibri" w:hAnsi="Arial" w:cs="Arial"/>
          <w:sz w:val="22"/>
          <w:szCs w:val="22"/>
          <w:lang w:val="de-DE" w:eastAsia="en-US"/>
        </w:rPr>
        <w:t>risbee</w:t>
      </w:r>
      <w:r w:rsidR="00003725">
        <w:rPr>
          <w:rFonts w:ascii="Arial" w:eastAsia="Calibri" w:hAnsi="Arial" w:cs="Arial"/>
          <w:sz w:val="22"/>
          <w:szCs w:val="22"/>
          <w:lang w:val="de-DE" w:eastAsia="en-US"/>
        </w:rPr>
        <w:t>-Anwendung</w:t>
      </w:r>
      <w:r>
        <w:rPr>
          <w:rFonts w:ascii="Arial" w:eastAsia="Calibri" w:hAnsi="Arial" w:cs="Arial"/>
          <w:sz w:val="22"/>
          <w:szCs w:val="22"/>
          <w:lang w:val="de-DE" w:eastAsia="en-US"/>
        </w:rPr>
        <w:t xml:space="preserve"> </w:t>
      </w:r>
      <w:r w:rsidR="00595C52">
        <w:rPr>
          <w:rFonts w:ascii="Arial" w:eastAsia="Calibri" w:hAnsi="Arial" w:cs="Arial"/>
          <w:sz w:val="22"/>
          <w:szCs w:val="22"/>
          <w:lang w:val="de-DE" w:eastAsia="en-US"/>
        </w:rPr>
        <w:t xml:space="preserve">in Kooperation mit ACH Solution </w:t>
      </w:r>
      <w:r>
        <w:rPr>
          <w:rFonts w:ascii="Arial" w:eastAsia="Calibri" w:hAnsi="Arial" w:cs="Arial"/>
          <w:sz w:val="22"/>
          <w:szCs w:val="22"/>
          <w:lang w:val="de-DE" w:eastAsia="en-US"/>
        </w:rPr>
        <w:t xml:space="preserve">am Stand von </w:t>
      </w:r>
      <w:proofErr w:type="spellStart"/>
      <w:r w:rsidR="00595C52" w:rsidRPr="00DA52BB">
        <w:rPr>
          <w:rFonts w:ascii="Arial" w:eastAsia="Calibri" w:hAnsi="Arial" w:cs="Arial"/>
          <w:sz w:val="22"/>
          <w:szCs w:val="22"/>
          <w:lang w:val="de-DE" w:eastAsia="en-US"/>
        </w:rPr>
        <w:t>Momentive</w:t>
      </w:r>
      <w:proofErr w:type="spellEnd"/>
      <w:r w:rsidR="00595C52" w:rsidRPr="00DA52BB">
        <w:rPr>
          <w:rFonts w:ascii="Arial" w:eastAsia="Calibri" w:hAnsi="Arial" w:cs="Arial"/>
          <w:sz w:val="22"/>
          <w:szCs w:val="22"/>
          <w:lang w:val="de-DE" w:eastAsia="en-US"/>
        </w:rPr>
        <w:t xml:space="preserve"> </w:t>
      </w:r>
      <w:r w:rsidRPr="00DA52BB">
        <w:rPr>
          <w:rFonts w:ascii="Arial" w:eastAsia="Calibri" w:hAnsi="Arial" w:cs="Arial"/>
          <w:sz w:val="22"/>
          <w:szCs w:val="22"/>
          <w:lang w:val="de-DE" w:eastAsia="en-US"/>
        </w:rPr>
        <w:t>Performance Materials</w:t>
      </w:r>
      <w:r>
        <w:rPr>
          <w:rFonts w:ascii="Arial" w:eastAsia="Calibri" w:hAnsi="Arial" w:cs="Arial"/>
          <w:sz w:val="22"/>
          <w:szCs w:val="22"/>
          <w:lang w:val="de-DE" w:eastAsia="en-US"/>
        </w:rPr>
        <w:t xml:space="preserve"> (A4-4307)</w:t>
      </w:r>
    </w:p>
    <w:p w14:paraId="11B7018D" w14:textId="0B78207E" w:rsidR="009A5934" w:rsidRPr="00FF7224" w:rsidRDefault="00635EB1" w:rsidP="00FF7224">
      <w:pPr>
        <w:pStyle w:val="Listenabsatz"/>
        <w:numPr>
          <w:ilvl w:val="0"/>
          <w:numId w:val="10"/>
        </w:num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 xml:space="preserve">Die Mund-Nase-Maske in Kooperation mit </w:t>
      </w:r>
      <w:r w:rsidRPr="00DA52BB">
        <w:rPr>
          <w:rFonts w:ascii="Arial" w:eastAsia="Calibri" w:hAnsi="Arial" w:cs="Arial"/>
          <w:sz w:val="22"/>
          <w:szCs w:val="22"/>
          <w:lang w:val="de-DE" w:eastAsia="en-US"/>
        </w:rPr>
        <w:t>P</w:t>
      </w:r>
      <w:r w:rsidR="00595C52" w:rsidRPr="00DA52BB">
        <w:rPr>
          <w:rFonts w:ascii="Arial" w:eastAsia="Calibri" w:hAnsi="Arial" w:cs="Arial"/>
          <w:sz w:val="22"/>
          <w:szCs w:val="22"/>
          <w:lang w:val="de-DE" w:eastAsia="en-US"/>
        </w:rPr>
        <w:t>olar</w:t>
      </w:r>
      <w:r w:rsidRPr="00DA52BB">
        <w:rPr>
          <w:rFonts w:ascii="Arial" w:eastAsia="Calibri" w:hAnsi="Arial" w:cs="Arial"/>
          <w:sz w:val="22"/>
          <w:szCs w:val="22"/>
          <w:lang w:val="de-DE" w:eastAsia="en-US"/>
        </w:rPr>
        <w:t>-F</w:t>
      </w:r>
      <w:r w:rsidR="00595C52" w:rsidRPr="00DA52BB">
        <w:rPr>
          <w:rFonts w:ascii="Arial" w:eastAsia="Calibri" w:hAnsi="Arial" w:cs="Arial"/>
          <w:sz w:val="22"/>
          <w:szCs w:val="22"/>
          <w:lang w:val="de-DE" w:eastAsia="en-US"/>
        </w:rPr>
        <w:t>orm</w:t>
      </w:r>
      <w:r>
        <w:rPr>
          <w:rFonts w:ascii="Arial" w:eastAsia="Calibri" w:hAnsi="Arial" w:cs="Arial"/>
          <w:sz w:val="22"/>
          <w:szCs w:val="22"/>
          <w:lang w:val="de-DE" w:eastAsia="en-US"/>
        </w:rPr>
        <w:t xml:space="preserve"> </w:t>
      </w:r>
      <w:r w:rsidR="0017014D">
        <w:rPr>
          <w:rFonts w:ascii="Arial" w:eastAsia="Calibri" w:hAnsi="Arial" w:cs="Arial"/>
          <w:sz w:val="22"/>
          <w:szCs w:val="22"/>
          <w:lang w:val="de-DE" w:eastAsia="en-US"/>
        </w:rPr>
        <w:t xml:space="preserve">am Stand von </w:t>
      </w:r>
      <w:r w:rsidR="0017014D" w:rsidRPr="00DA52BB">
        <w:rPr>
          <w:rFonts w:ascii="Arial" w:eastAsia="Calibri" w:hAnsi="Arial" w:cs="Arial"/>
          <w:sz w:val="22"/>
          <w:szCs w:val="22"/>
          <w:lang w:val="de-DE" w:eastAsia="en-US"/>
        </w:rPr>
        <w:t>Arburg</w:t>
      </w:r>
      <w:r w:rsidR="0017014D">
        <w:rPr>
          <w:rFonts w:ascii="Arial" w:eastAsia="Calibri" w:hAnsi="Arial" w:cs="Arial"/>
          <w:sz w:val="22"/>
          <w:szCs w:val="22"/>
          <w:lang w:val="de-DE" w:eastAsia="en-US"/>
        </w:rPr>
        <w:t xml:space="preserve"> (</w:t>
      </w:r>
      <w:r w:rsidR="00FC3C02" w:rsidRPr="00FC3C02">
        <w:rPr>
          <w:rFonts w:ascii="Arial" w:eastAsia="Calibri" w:hAnsi="Arial" w:cs="Arial"/>
          <w:sz w:val="22"/>
          <w:szCs w:val="22"/>
          <w:lang w:val="de-DE" w:eastAsia="en-US"/>
        </w:rPr>
        <w:t>A3-3101</w:t>
      </w:r>
      <w:r w:rsidR="0017014D">
        <w:rPr>
          <w:rFonts w:ascii="Arial" w:eastAsia="Calibri" w:hAnsi="Arial" w:cs="Arial"/>
          <w:sz w:val="22"/>
          <w:szCs w:val="22"/>
          <w:lang w:val="de-DE" w:eastAsia="en-US"/>
        </w:rPr>
        <w:t>)</w:t>
      </w:r>
    </w:p>
    <w:p w14:paraId="34C34063" w14:textId="77777777" w:rsidR="007F01A8" w:rsidRDefault="007F01A8" w:rsidP="00197691">
      <w:pPr>
        <w:spacing w:after="200" w:line="400" w:lineRule="atLeast"/>
        <w:rPr>
          <w:rFonts w:ascii="Arial" w:eastAsia="Calibri" w:hAnsi="Arial" w:cs="Arial"/>
          <w:sz w:val="22"/>
          <w:szCs w:val="22"/>
          <w:lang w:val="de-DE" w:eastAsia="en-US"/>
        </w:rPr>
      </w:pPr>
    </w:p>
    <w:p w14:paraId="2F3F531A" w14:textId="77777777" w:rsidR="00AC28E1" w:rsidRPr="00AC28E1" w:rsidRDefault="00AC28E1" w:rsidP="00AC28E1">
      <w:pPr>
        <w:tabs>
          <w:tab w:val="left" w:pos="0"/>
        </w:tabs>
        <w:rPr>
          <w:rFonts w:ascii="Arial" w:hAnsi="Arial" w:cs="Arial"/>
          <w:sz w:val="16"/>
          <w:szCs w:val="16"/>
          <w:lang w:val="de-DE"/>
        </w:rPr>
      </w:pPr>
      <w:r w:rsidRPr="00AC28E1">
        <w:rPr>
          <w:rFonts w:ascii="Arial" w:hAnsi="Arial" w:cs="Arial"/>
          <w:sz w:val="16"/>
          <w:szCs w:val="16"/>
          <w:lang w:val="de-DE"/>
        </w:rPr>
        <w:t xml:space="preserve">Seit 23 Jahren treibt SIGMA Engineering GmbH die Verbesserung des Spritzgießprozesses mit seiner Simulationslösung SIGMASOFT® Virtual </w:t>
      </w:r>
      <w:proofErr w:type="spellStart"/>
      <w:r w:rsidRPr="00AC28E1">
        <w:rPr>
          <w:rFonts w:ascii="Arial" w:hAnsi="Arial" w:cs="Arial"/>
          <w:sz w:val="16"/>
          <w:szCs w:val="16"/>
          <w:lang w:val="de-DE"/>
        </w:rPr>
        <w:t>Molding</w:t>
      </w:r>
      <w:proofErr w:type="spellEnd"/>
      <w:r w:rsidRPr="00AC28E1">
        <w:rPr>
          <w:rFonts w:ascii="Arial" w:hAnsi="Arial" w:cs="Arial"/>
          <w:sz w:val="16"/>
          <w:szCs w:val="16"/>
          <w:lang w:val="de-DE"/>
        </w:rPr>
        <w:t xml:space="preserve"> voran. Diese virtuelle Spritzgießmaschine ermöglicht die Optimierung und Entwicklung von Kunststoffbauteilen und Werkzeugen, sowie die Abbildung der gesamten Prozessführung. Denn die SIGMASOFT® Virtual </w:t>
      </w:r>
      <w:proofErr w:type="spellStart"/>
      <w:r w:rsidRPr="00AC28E1">
        <w:rPr>
          <w:rFonts w:ascii="Arial" w:hAnsi="Arial" w:cs="Arial"/>
          <w:sz w:val="16"/>
          <w:szCs w:val="16"/>
          <w:lang w:val="de-DE"/>
        </w:rPr>
        <w:t>Molding</w:t>
      </w:r>
      <w:proofErr w:type="spellEnd"/>
      <w:r w:rsidRPr="00AC28E1">
        <w:rPr>
          <w:rFonts w:ascii="Arial" w:hAnsi="Arial" w:cs="Arial"/>
          <w:sz w:val="16"/>
          <w:szCs w:val="16"/>
          <w:lang w:val="de-DE"/>
        </w:rPr>
        <w:t xml:space="preserve"> Technologie kombiniert die 3D-Geometrien des Bauteils mit dem Werkzeug- und </w:t>
      </w:r>
      <w:proofErr w:type="spellStart"/>
      <w:r w:rsidRPr="00AC28E1">
        <w:rPr>
          <w:rFonts w:ascii="Arial" w:hAnsi="Arial" w:cs="Arial"/>
          <w:sz w:val="16"/>
          <w:szCs w:val="16"/>
          <w:lang w:val="de-DE"/>
        </w:rPr>
        <w:t>Temperiersystem</w:t>
      </w:r>
      <w:proofErr w:type="spellEnd"/>
      <w:r w:rsidRPr="00AC28E1">
        <w:rPr>
          <w:rFonts w:ascii="Arial" w:hAnsi="Arial" w:cs="Arial"/>
          <w:sz w:val="16"/>
          <w:szCs w:val="16"/>
          <w:lang w:val="de-DE"/>
        </w:rPr>
        <w:t xml:space="preserve"> und integriert die Parameter des Produktionsprozesses. So gelingen eine kosteneffiziente, ressourcenschonende Produktion und leistungsfähige Produkte – ab dem ersten Schuss.</w:t>
      </w:r>
    </w:p>
    <w:p w14:paraId="2B63D880" w14:textId="77777777" w:rsidR="00AC28E1" w:rsidRPr="00AC28E1" w:rsidRDefault="00AC28E1" w:rsidP="00AC28E1">
      <w:pPr>
        <w:tabs>
          <w:tab w:val="left" w:pos="0"/>
        </w:tabs>
        <w:rPr>
          <w:rFonts w:ascii="Arial" w:hAnsi="Arial" w:cs="Arial"/>
          <w:sz w:val="16"/>
          <w:szCs w:val="16"/>
          <w:lang w:val="de-DE"/>
        </w:rPr>
      </w:pPr>
      <w:r w:rsidRPr="00AC28E1">
        <w:rPr>
          <w:rFonts w:ascii="Arial" w:hAnsi="Arial" w:cs="Arial"/>
          <w:sz w:val="16"/>
          <w:szCs w:val="16"/>
          <w:lang w:val="de-DE"/>
        </w:rPr>
        <w:t xml:space="preserve">In SIGMASOFT® Virtual </w:t>
      </w:r>
      <w:proofErr w:type="spellStart"/>
      <w:r w:rsidRPr="00AC28E1">
        <w:rPr>
          <w:rFonts w:ascii="Arial" w:hAnsi="Arial" w:cs="Arial"/>
          <w:sz w:val="16"/>
          <w:szCs w:val="16"/>
          <w:lang w:val="de-DE"/>
        </w:rPr>
        <w:t>Molding</w:t>
      </w:r>
      <w:proofErr w:type="spellEnd"/>
      <w:r w:rsidRPr="00AC28E1">
        <w:rPr>
          <w:rFonts w:ascii="Arial" w:hAnsi="Arial" w:cs="Arial"/>
          <w:sz w:val="16"/>
          <w:szCs w:val="16"/>
          <w:lang w:val="de-DE"/>
        </w:rPr>
        <w:t xml:space="preserve"> sind eine Vielzahl prozessspezifischer Modelle sowie 3D-Simulationstechnologien integriert, die über Jahrzehnte entwickelt und validiert wurden und kontinuierlich optimiert werden. Das SIGMA Solution- und Entwicklungsteam unterstützt die technischen Ziele der Kunden mit anwendungsspezifischen Lösungen. Das Softwareunternehmen SIGMA bietet direkten Vertrieb, Anwendungstechnik, Training, Einrichtung und einen Solution Service durch Ingenieure in ganz Europa.</w:t>
      </w:r>
    </w:p>
    <w:p w14:paraId="165B1DB8" w14:textId="77777777" w:rsidR="00AC28E1" w:rsidRDefault="00AC28E1" w:rsidP="00AC28E1">
      <w:pPr>
        <w:tabs>
          <w:tab w:val="left" w:pos="0"/>
        </w:tabs>
        <w:rPr>
          <w:rFonts w:ascii="Arial" w:hAnsi="Arial" w:cs="Arial"/>
          <w:sz w:val="16"/>
          <w:szCs w:val="16"/>
          <w:lang w:val="de-DE"/>
        </w:rPr>
      </w:pPr>
      <w:r w:rsidRPr="00AC28E1">
        <w:rPr>
          <w:rFonts w:ascii="Arial" w:hAnsi="Arial" w:cs="Arial"/>
          <w:sz w:val="16"/>
          <w:szCs w:val="16"/>
          <w:lang w:val="de-DE"/>
        </w:rPr>
        <w:t xml:space="preserve">Die SIGMA Engineering GmbH, unter der Leitung von Geschäftsführer Thomas Klein, hat Schwesterunternehmen in den USA, Brasilien, Singapur, China, Indien, Korea und der Türkei. Zusätzlich unterstützt die SIGMA seine Anwender weltweit in einer Vielzahl internationaler Unternehmen und Forschungseinrichtungen mit seiner Virtual </w:t>
      </w:r>
      <w:proofErr w:type="spellStart"/>
      <w:r w:rsidRPr="00AC28E1">
        <w:rPr>
          <w:rFonts w:ascii="Arial" w:hAnsi="Arial" w:cs="Arial"/>
          <w:sz w:val="16"/>
          <w:szCs w:val="16"/>
          <w:lang w:val="de-DE"/>
        </w:rPr>
        <w:t>Molding</w:t>
      </w:r>
      <w:proofErr w:type="spellEnd"/>
      <w:r w:rsidRPr="00AC28E1">
        <w:rPr>
          <w:rFonts w:ascii="Arial" w:hAnsi="Arial" w:cs="Arial"/>
          <w:sz w:val="16"/>
          <w:szCs w:val="16"/>
          <w:lang w:val="de-DE"/>
        </w:rPr>
        <w:t xml:space="preserve"> Technologie.</w:t>
      </w:r>
    </w:p>
    <w:p w14:paraId="27B3CB29" w14:textId="2323254F" w:rsidR="00CB2EA1" w:rsidRPr="00084094" w:rsidRDefault="002920A5" w:rsidP="00AC28E1">
      <w:pPr>
        <w:tabs>
          <w:tab w:val="left" w:pos="0"/>
        </w:tabs>
        <w:rPr>
          <w:rFonts w:ascii="Arial" w:hAnsi="Arial" w:cs="Arial"/>
          <w:sz w:val="16"/>
          <w:szCs w:val="16"/>
          <w:lang w:val="de-DE"/>
        </w:rPr>
      </w:pPr>
      <w:r w:rsidRPr="00084094">
        <w:rPr>
          <w:rFonts w:ascii="Arial" w:hAnsi="Arial" w:cs="Arial"/>
          <w:sz w:val="16"/>
          <w:szCs w:val="16"/>
          <w:lang w:val="de-DE"/>
        </w:rPr>
        <w:t>Weitere Infos: sigmasoft.de</w:t>
      </w:r>
    </w:p>
    <w:p w14:paraId="3785A562" w14:textId="77777777" w:rsidR="00CB2EA1" w:rsidRPr="00084094" w:rsidRDefault="00CB2EA1" w:rsidP="00CB2EA1">
      <w:pPr>
        <w:tabs>
          <w:tab w:val="left" w:pos="0"/>
        </w:tabs>
        <w:rPr>
          <w:rFonts w:ascii="Arial" w:hAnsi="Arial" w:cs="Arial"/>
          <w:sz w:val="16"/>
          <w:szCs w:val="16"/>
          <w:lang w:val="de-DE"/>
        </w:rPr>
      </w:pPr>
    </w:p>
    <w:p w14:paraId="1D267101" w14:textId="77777777" w:rsidR="00CB2EA1" w:rsidRPr="00084094" w:rsidRDefault="00CB2EA1" w:rsidP="00CB2EA1">
      <w:pPr>
        <w:tabs>
          <w:tab w:val="left" w:pos="0"/>
        </w:tabs>
        <w:rPr>
          <w:rFonts w:ascii="Arial" w:hAnsi="Arial" w:cs="Arial"/>
          <w:sz w:val="16"/>
          <w:szCs w:val="16"/>
          <w:lang w:val="de-DE"/>
        </w:rPr>
      </w:pPr>
    </w:p>
    <w:p w14:paraId="66C9E304" w14:textId="77777777" w:rsidR="00CB2EA1" w:rsidRPr="00084094" w:rsidRDefault="00CB2EA1" w:rsidP="00CB2EA1">
      <w:pPr>
        <w:spacing w:line="0" w:lineRule="atLeast"/>
        <w:jc w:val="left"/>
        <w:rPr>
          <w:rFonts w:ascii="Arial" w:hAnsi="Arial" w:cs="Arial"/>
          <w:sz w:val="16"/>
          <w:szCs w:val="16"/>
          <w:lang w:val="de-DE"/>
        </w:rPr>
      </w:pPr>
    </w:p>
    <w:p w14:paraId="6A16FE5F" w14:textId="77777777" w:rsidR="00CB2EA1" w:rsidRPr="00084094" w:rsidRDefault="00CB2EA1" w:rsidP="00CB2EA1">
      <w:pPr>
        <w:pBdr>
          <w:top w:val="single" w:sz="4" w:space="1" w:color="auto"/>
          <w:left w:val="single" w:sz="4" w:space="4" w:color="auto"/>
          <w:bottom w:val="single" w:sz="4" w:space="1" w:color="auto"/>
          <w:right w:val="single" w:sz="4" w:space="4" w:color="auto"/>
        </w:pBdr>
        <w:tabs>
          <w:tab w:val="left" w:pos="7020"/>
          <w:tab w:val="right" w:pos="9000"/>
        </w:tabs>
        <w:jc w:val="center"/>
        <w:rPr>
          <w:rFonts w:ascii="Arial" w:eastAsia="Calibri" w:hAnsi="Arial" w:cs="Arial"/>
          <w:sz w:val="22"/>
          <w:szCs w:val="22"/>
          <w:lang w:val="de-DE" w:eastAsia="en-US"/>
        </w:rPr>
      </w:pPr>
      <w:r w:rsidRPr="00084094">
        <w:rPr>
          <w:rFonts w:ascii="Arial" w:eastAsia="Calibri" w:hAnsi="Arial" w:cs="Arial"/>
          <w:sz w:val="22"/>
          <w:szCs w:val="22"/>
          <w:lang w:val="de-DE" w:eastAsia="en-US"/>
        </w:rPr>
        <w:t xml:space="preserve">Diese Presseinformation ist zum Download im </w:t>
      </w:r>
      <w:proofErr w:type="spellStart"/>
      <w:r w:rsidRPr="00084094">
        <w:rPr>
          <w:rFonts w:ascii="Arial" w:eastAsia="Calibri" w:hAnsi="Arial" w:cs="Arial"/>
          <w:sz w:val="22"/>
          <w:szCs w:val="22"/>
          <w:lang w:val="de-DE" w:eastAsia="en-US"/>
        </w:rPr>
        <w:t>pdf-Format</w:t>
      </w:r>
      <w:proofErr w:type="spellEnd"/>
      <w:r w:rsidRPr="00084094">
        <w:rPr>
          <w:rFonts w:ascii="Arial" w:eastAsia="Calibri" w:hAnsi="Arial" w:cs="Arial"/>
          <w:sz w:val="22"/>
          <w:szCs w:val="22"/>
          <w:lang w:val="de-DE" w:eastAsia="en-US"/>
        </w:rPr>
        <w:t xml:space="preserve"> unter folgendem Link verfügbar: </w:t>
      </w:r>
      <w:hyperlink r:id="rId10" w:history="1">
        <w:r w:rsidRPr="00084094">
          <w:rPr>
            <w:rStyle w:val="Hyperlink"/>
            <w:rFonts w:ascii="Arial" w:eastAsia="Calibri" w:hAnsi="Arial" w:cs="Arial"/>
            <w:sz w:val="22"/>
            <w:szCs w:val="22"/>
            <w:lang w:val="de-DE" w:eastAsia="en-US"/>
          </w:rPr>
          <w:t>https://www.sigmasoft.de/de/presse/</w:t>
        </w:r>
      </w:hyperlink>
      <w:r w:rsidRPr="00084094">
        <w:rPr>
          <w:rFonts w:ascii="Arial" w:eastAsia="Calibri" w:hAnsi="Arial" w:cs="Arial"/>
          <w:sz w:val="22"/>
          <w:szCs w:val="22"/>
          <w:lang w:val="de-DE" w:eastAsia="en-US"/>
        </w:rPr>
        <w:t xml:space="preserve"> </w:t>
      </w:r>
    </w:p>
    <w:sectPr w:rsidR="00CB2EA1" w:rsidRPr="00084094" w:rsidSect="000F38D4">
      <w:headerReference w:type="default" r:id="rId11"/>
      <w:footerReference w:type="default" r:id="rId12"/>
      <w:pgSz w:w="11906" w:h="16838"/>
      <w:pgMar w:top="1417" w:right="1417" w:bottom="1134"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80127" w14:textId="77777777" w:rsidR="008B3A29" w:rsidRDefault="008B3A29" w:rsidP="000F38D4">
      <w:r>
        <w:separator/>
      </w:r>
    </w:p>
  </w:endnote>
  <w:endnote w:type="continuationSeparator" w:id="0">
    <w:p w14:paraId="2FB7AE8A" w14:textId="77777777" w:rsidR="008B3A29" w:rsidRDefault="008B3A29" w:rsidP="000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BD196" w14:textId="77777777" w:rsidR="00396B32" w:rsidRPr="000F38D4" w:rsidRDefault="00396B32" w:rsidP="00396B32">
    <w:pPr>
      <w:pStyle w:val="Fuzeile"/>
      <w:jc w:val="center"/>
      <w:rPr>
        <w:rFonts w:ascii="Arial" w:hAnsi="Arial" w:cs="Arial"/>
        <w:sz w:val="20"/>
      </w:rPr>
    </w:pPr>
  </w:p>
  <w:p w14:paraId="65541DD0" w14:textId="1460CE0D" w:rsidR="00396B32" w:rsidRPr="00F46275" w:rsidRDefault="00F46275" w:rsidP="00396B32">
    <w:pPr>
      <w:pStyle w:val="Fuzeile"/>
      <w:jc w:val="center"/>
      <w:rPr>
        <w:rFonts w:ascii="Arial" w:hAnsi="Arial" w:cs="Arial"/>
        <w:sz w:val="20"/>
        <w:lang w:val="de-DE"/>
      </w:rPr>
    </w:pPr>
    <w:r w:rsidRPr="00F46275">
      <w:rPr>
        <w:rFonts w:ascii="Arial" w:hAnsi="Arial" w:cs="Arial"/>
        <w:sz w:val="20"/>
        <w:lang w:val="de-DE"/>
      </w:rPr>
      <w:t>PRESSEMITTEILUNG</w:t>
    </w:r>
    <w:r w:rsidR="00396B32" w:rsidRPr="00F46275">
      <w:rPr>
        <w:rFonts w:ascii="Arial" w:hAnsi="Arial" w:cs="Arial"/>
        <w:sz w:val="20"/>
        <w:lang w:val="de-DE"/>
      </w:rPr>
      <w:t xml:space="preserve">- SIGMA Engineering GmbH - </w:t>
    </w:r>
    <w:r w:rsidRPr="00F46275">
      <w:rPr>
        <w:rFonts w:ascii="Arial" w:hAnsi="Arial" w:cs="Arial"/>
        <w:sz w:val="20"/>
        <w:lang w:val="de-DE"/>
      </w:rPr>
      <w:t>Seite</w:t>
    </w:r>
    <w:r w:rsidR="00396B32" w:rsidRPr="00F46275">
      <w:rPr>
        <w:rFonts w:ascii="Arial" w:hAnsi="Arial" w:cs="Arial"/>
        <w:sz w:val="20"/>
        <w:lang w:val="de-DE"/>
      </w:rPr>
      <w:t xml:space="preserve"> </w:t>
    </w:r>
    <w:r w:rsidR="00396B32" w:rsidRPr="000F38D4">
      <w:rPr>
        <w:rFonts w:ascii="Arial" w:hAnsi="Arial" w:cs="Arial"/>
        <w:sz w:val="20"/>
      </w:rPr>
      <w:fldChar w:fldCharType="begin"/>
    </w:r>
    <w:r w:rsidR="00396B32" w:rsidRPr="00F46275">
      <w:rPr>
        <w:rFonts w:ascii="Arial" w:hAnsi="Arial" w:cs="Arial"/>
        <w:sz w:val="20"/>
        <w:lang w:val="de-DE"/>
      </w:rPr>
      <w:instrText>PAGE   \* MERGEFORMAT</w:instrText>
    </w:r>
    <w:r w:rsidR="00396B32" w:rsidRPr="000F38D4">
      <w:rPr>
        <w:rFonts w:ascii="Arial" w:hAnsi="Arial" w:cs="Arial"/>
        <w:sz w:val="20"/>
      </w:rPr>
      <w:fldChar w:fldCharType="separate"/>
    </w:r>
    <w:r w:rsidR="00581D60">
      <w:rPr>
        <w:rFonts w:ascii="Arial" w:hAnsi="Arial" w:cs="Arial"/>
        <w:noProof/>
        <w:sz w:val="20"/>
        <w:lang w:val="de-DE"/>
      </w:rPr>
      <w:t>3</w:t>
    </w:r>
    <w:r w:rsidR="00396B32" w:rsidRPr="000F38D4">
      <w:rPr>
        <w:rFonts w:ascii="Arial" w:hAnsi="Arial" w:cs="Arial"/>
        <w:sz w:val="20"/>
      </w:rPr>
      <w:fldChar w:fldCharType="end"/>
    </w:r>
    <w:r w:rsidRPr="00F46275">
      <w:rPr>
        <w:rFonts w:ascii="Arial" w:hAnsi="Arial" w:cs="Arial"/>
        <w:sz w:val="20"/>
        <w:lang w:val="de-DE"/>
      </w:rPr>
      <w:t xml:space="preserve"> von</w:t>
    </w:r>
    <w:r w:rsidR="00396B32" w:rsidRPr="00F46275">
      <w:rPr>
        <w:rFonts w:ascii="Arial" w:hAnsi="Arial" w:cs="Arial"/>
        <w:sz w:val="20"/>
        <w:lang w:val="de-DE"/>
      </w:rPr>
      <w:t xml:space="preserve"> </w:t>
    </w:r>
    <w:r w:rsidR="00132D21">
      <w:rPr>
        <w:rFonts w:ascii="Arial" w:hAnsi="Arial" w:cs="Arial"/>
        <w:sz w:val="20"/>
        <w:lang w:val="de-DE"/>
      </w:rPr>
      <w:t>3</w:t>
    </w:r>
  </w:p>
  <w:p w14:paraId="6708A8D9" w14:textId="77777777" w:rsidR="00396B32" w:rsidRPr="00F46275" w:rsidRDefault="00396B32" w:rsidP="00396B32">
    <w:pPr>
      <w:pStyle w:val="Fuzeile"/>
      <w:jc w:val="center"/>
      <w:rPr>
        <w:rFonts w:ascii="Arial" w:hAnsi="Arial" w:cs="Arial"/>
        <w:sz w:val="20"/>
        <w:lang w:val="de-DE"/>
      </w:rPr>
    </w:pPr>
  </w:p>
  <w:p w14:paraId="52428970" w14:textId="77777777" w:rsidR="00396B32" w:rsidRPr="00F46275" w:rsidRDefault="00396B32" w:rsidP="00396B32">
    <w:pPr>
      <w:pStyle w:val="Fuzeile"/>
      <w:rPr>
        <w:lang w:val="de-DE"/>
      </w:rPr>
    </w:pPr>
  </w:p>
  <w:p w14:paraId="5D9F6A26" w14:textId="77777777" w:rsidR="00151C04" w:rsidRPr="00F46275" w:rsidRDefault="00151C04" w:rsidP="00396B32">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786A7" w14:textId="77777777" w:rsidR="008B3A29" w:rsidRDefault="008B3A29" w:rsidP="000F38D4">
      <w:r>
        <w:separator/>
      </w:r>
    </w:p>
  </w:footnote>
  <w:footnote w:type="continuationSeparator" w:id="0">
    <w:p w14:paraId="29ACBFEE" w14:textId="77777777" w:rsidR="008B3A29" w:rsidRDefault="008B3A29" w:rsidP="000F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FFF76" w14:textId="77777777" w:rsidR="00151C04" w:rsidRDefault="00151C04">
    <w:pPr>
      <w:pStyle w:val="Kopfzeile"/>
      <w:rPr>
        <w:rFonts w:ascii="Arial" w:hAnsi="Arial" w:cs="Arial"/>
        <w:b/>
        <w:szCs w:val="24"/>
        <w:lang w:val="de-DE"/>
      </w:rPr>
    </w:pPr>
  </w:p>
  <w:p w14:paraId="37F82CFB" w14:textId="77777777" w:rsidR="00151C04" w:rsidRDefault="005F650D">
    <w:pPr>
      <w:pStyle w:val="Kopfzeile"/>
      <w:rPr>
        <w:rFonts w:ascii="Arial" w:hAnsi="Arial" w:cs="Arial"/>
        <w:b/>
        <w:szCs w:val="24"/>
        <w:lang w:val="de-DE"/>
      </w:rPr>
    </w:pPr>
    <w:r>
      <w:rPr>
        <w:rFonts w:ascii="Arial" w:hAnsi="Arial" w:cs="Arial"/>
        <w:b/>
        <w:noProof/>
        <w:szCs w:val="24"/>
        <w:lang w:val="de-DE" w:eastAsia="de-DE"/>
      </w:rPr>
      <w:drawing>
        <wp:inline distT="0" distB="0" distL="0" distR="0" wp14:anchorId="4EDFB055" wp14:editId="767C96E6">
          <wp:extent cx="2108045" cy="438150"/>
          <wp:effectExtent l="0" t="0" r="698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masoft_VirtualMolding_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08045" cy="438150"/>
                  </a:xfrm>
                  <a:prstGeom prst="rect">
                    <a:avLst/>
                  </a:prstGeom>
                  <a:noFill/>
                  <a:ln>
                    <a:noFill/>
                  </a:ln>
                </pic:spPr>
              </pic:pic>
            </a:graphicData>
          </a:graphic>
        </wp:inline>
      </w:drawing>
    </w:r>
  </w:p>
  <w:p w14:paraId="46E26E3A" w14:textId="77777777" w:rsidR="00151C04" w:rsidRDefault="00151C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422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1D27DD"/>
    <w:multiLevelType w:val="hybridMultilevel"/>
    <w:tmpl w:val="FC645278"/>
    <w:lvl w:ilvl="0" w:tplc="91F036F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430C82"/>
    <w:multiLevelType w:val="hybridMultilevel"/>
    <w:tmpl w:val="EB1E9424"/>
    <w:lvl w:ilvl="0" w:tplc="946EA8B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990687"/>
    <w:multiLevelType w:val="hybridMultilevel"/>
    <w:tmpl w:val="A9722A44"/>
    <w:lvl w:ilvl="0" w:tplc="29CE26F4">
      <w:start w:val="1998"/>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56FAF"/>
    <w:multiLevelType w:val="hybridMultilevel"/>
    <w:tmpl w:val="C48E105A"/>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6F30D1"/>
    <w:multiLevelType w:val="hybridMultilevel"/>
    <w:tmpl w:val="6520032A"/>
    <w:lvl w:ilvl="0" w:tplc="22DEED3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FC281B"/>
    <w:multiLevelType w:val="hybridMultilevel"/>
    <w:tmpl w:val="601A6478"/>
    <w:lvl w:ilvl="0" w:tplc="C25A88F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79B51B2"/>
    <w:multiLevelType w:val="hybridMultilevel"/>
    <w:tmpl w:val="54328D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CD832BD"/>
    <w:multiLevelType w:val="hybridMultilevel"/>
    <w:tmpl w:val="51EAD22C"/>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907F91"/>
    <w:multiLevelType w:val="hybridMultilevel"/>
    <w:tmpl w:val="C5A4B300"/>
    <w:lvl w:ilvl="0" w:tplc="03AC52E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0"/>
  </w:num>
  <w:num w:numId="5">
    <w:abstractNumId w:val="6"/>
  </w:num>
  <w:num w:numId="6">
    <w:abstractNumId w:val="1"/>
  </w:num>
  <w:num w:numId="7">
    <w:abstractNumId w:val="5"/>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1A8"/>
    <w:rsid w:val="00000D2B"/>
    <w:rsid w:val="00003725"/>
    <w:rsid w:val="00003907"/>
    <w:rsid w:val="000045E4"/>
    <w:rsid w:val="00006364"/>
    <w:rsid w:val="00006F8F"/>
    <w:rsid w:val="00011726"/>
    <w:rsid w:val="000119C7"/>
    <w:rsid w:val="00012449"/>
    <w:rsid w:val="0001370D"/>
    <w:rsid w:val="000169BC"/>
    <w:rsid w:val="0002195D"/>
    <w:rsid w:val="00024288"/>
    <w:rsid w:val="000257C2"/>
    <w:rsid w:val="00025CDA"/>
    <w:rsid w:val="00025EB7"/>
    <w:rsid w:val="00027373"/>
    <w:rsid w:val="00027739"/>
    <w:rsid w:val="000304B1"/>
    <w:rsid w:val="000317B8"/>
    <w:rsid w:val="00032080"/>
    <w:rsid w:val="00032298"/>
    <w:rsid w:val="00034AE0"/>
    <w:rsid w:val="000361BF"/>
    <w:rsid w:val="00036A7F"/>
    <w:rsid w:val="00037804"/>
    <w:rsid w:val="00042CD5"/>
    <w:rsid w:val="00044132"/>
    <w:rsid w:val="000441FC"/>
    <w:rsid w:val="00045014"/>
    <w:rsid w:val="00047C71"/>
    <w:rsid w:val="00047E53"/>
    <w:rsid w:val="00050445"/>
    <w:rsid w:val="000522DE"/>
    <w:rsid w:val="00052AED"/>
    <w:rsid w:val="000552B8"/>
    <w:rsid w:val="000561FC"/>
    <w:rsid w:val="00060C38"/>
    <w:rsid w:val="00061550"/>
    <w:rsid w:val="000617D1"/>
    <w:rsid w:val="00067DEB"/>
    <w:rsid w:val="00067E31"/>
    <w:rsid w:val="00070564"/>
    <w:rsid w:val="00071611"/>
    <w:rsid w:val="00072056"/>
    <w:rsid w:val="00076504"/>
    <w:rsid w:val="00076F9F"/>
    <w:rsid w:val="0008095D"/>
    <w:rsid w:val="00080D66"/>
    <w:rsid w:val="00080E3A"/>
    <w:rsid w:val="00081BC7"/>
    <w:rsid w:val="00084094"/>
    <w:rsid w:val="00086F88"/>
    <w:rsid w:val="00087E8A"/>
    <w:rsid w:val="000910CC"/>
    <w:rsid w:val="000914F1"/>
    <w:rsid w:val="00091EA1"/>
    <w:rsid w:val="000929FE"/>
    <w:rsid w:val="00092E91"/>
    <w:rsid w:val="000936D0"/>
    <w:rsid w:val="00096448"/>
    <w:rsid w:val="00096CC8"/>
    <w:rsid w:val="000971A8"/>
    <w:rsid w:val="000A01B9"/>
    <w:rsid w:val="000A38B1"/>
    <w:rsid w:val="000A466F"/>
    <w:rsid w:val="000A4944"/>
    <w:rsid w:val="000A57DB"/>
    <w:rsid w:val="000A709A"/>
    <w:rsid w:val="000B0550"/>
    <w:rsid w:val="000B0960"/>
    <w:rsid w:val="000B2965"/>
    <w:rsid w:val="000B356C"/>
    <w:rsid w:val="000B3B8F"/>
    <w:rsid w:val="000B511E"/>
    <w:rsid w:val="000B7DC0"/>
    <w:rsid w:val="000C1AA1"/>
    <w:rsid w:val="000C1FD4"/>
    <w:rsid w:val="000C3392"/>
    <w:rsid w:val="000C5989"/>
    <w:rsid w:val="000C6F9C"/>
    <w:rsid w:val="000C7A4E"/>
    <w:rsid w:val="000D3310"/>
    <w:rsid w:val="000D58DB"/>
    <w:rsid w:val="000D6618"/>
    <w:rsid w:val="000D6E7D"/>
    <w:rsid w:val="000E0B22"/>
    <w:rsid w:val="000E3FDB"/>
    <w:rsid w:val="000E57BD"/>
    <w:rsid w:val="000E6F7C"/>
    <w:rsid w:val="000F38D4"/>
    <w:rsid w:val="000F3AA8"/>
    <w:rsid w:val="000F3AC1"/>
    <w:rsid w:val="000F416A"/>
    <w:rsid w:val="000F4A36"/>
    <w:rsid w:val="000F5D4E"/>
    <w:rsid w:val="000F614F"/>
    <w:rsid w:val="000F7272"/>
    <w:rsid w:val="000F7320"/>
    <w:rsid w:val="00100181"/>
    <w:rsid w:val="00100DE6"/>
    <w:rsid w:val="00104534"/>
    <w:rsid w:val="00105D91"/>
    <w:rsid w:val="0010647A"/>
    <w:rsid w:val="00107111"/>
    <w:rsid w:val="0010798E"/>
    <w:rsid w:val="00107C13"/>
    <w:rsid w:val="0011052F"/>
    <w:rsid w:val="00110955"/>
    <w:rsid w:val="00117771"/>
    <w:rsid w:val="00117C15"/>
    <w:rsid w:val="00122566"/>
    <w:rsid w:val="00126109"/>
    <w:rsid w:val="00126E5C"/>
    <w:rsid w:val="001278ED"/>
    <w:rsid w:val="00132219"/>
    <w:rsid w:val="00132D21"/>
    <w:rsid w:val="001341BA"/>
    <w:rsid w:val="0013434D"/>
    <w:rsid w:val="00135B84"/>
    <w:rsid w:val="00136D6A"/>
    <w:rsid w:val="00136EE6"/>
    <w:rsid w:val="00140B5E"/>
    <w:rsid w:val="0014186F"/>
    <w:rsid w:val="001420EB"/>
    <w:rsid w:val="001447AB"/>
    <w:rsid w:val="001506C4"/>
    <w:rsid w:val="00151C04"/>
    <w:rsid w:val="00151DB4"/>
    <w:rsid w:val="00151DCC"/>
    <w:rsid w:val="0015270C"/>
    <w:rsid w:val="00155515"/>
    <w:rsid w:val="0016095A"/>
    <w:rsid w:val="00162A76"/>
    <w:rsid w:val="00164DFB"/>
    <w:rsid w:val="001656EA"/>
    <w:rsid w:val="00167D2C"/>
    <w:rsid w:val="0017014D"/>
    <w:rsid w:val="00171A89"/>
    <w:rsid w:val="00174822"/>
    <w:rsid w:val="001758E1"/>
    <w:rsid w:val="00177C6C"/>
    <w:rsid w:val="00181922"/>
    <w:rsid w:val="00183C22"/>
    <w:rsid w:val="0018507F"/>
    <w:rsid w:val="00186F4E"/>
    <w:rsid w:val="00187DF8"/>
    <w:rsid w:val="001920B7"/>
    <w:rsid w:val="001930FB"/>
    <w:rsid w:val="001941CA"/>
    <w:rsid w:val="00194D45"/>
    <w:rsid w:val="00195449"/>
    <w:rsid w:val="00195BA9"/>
    <w:rsid w:val="001974C9"/>
    <w:rsid w:val="00197691"/>
    <w:rsid w:val="001A0010"/>
    <w:rsid w:val="001A23FE"/>
    <w:rsid w:val="001A65E0"/>
    <w:rsid w:val="001A78E7"/>
    <w:rsid w:val="001B182F"/>
    <w:rsid w:val="001B484D"/>
    <w:rsid w:val="001B4A05"/>
    <w:rsid w:val="001B5783"/>
    <w:rsid w:val="001B5A21"/>
    <w:rsid w:val="001B6057"/>
    <w:rsid w:val="001C045A"/>
    <w:rsid w:val="001C29C6"/>
    <w:rsid w:val="001C326F"/>
    <w:rsid w:val="001C771F"/>
    <w:rsid w:val="001C77EF"/>
    <w:rsid w:val="001C7ACB"/>
    <w:rsid w:val="001D270E"/>
    <w:rsid w:val="001D5C75"/>
    <w:rsid w:val="001D63C5"/>
    <w:rsid w:val="001D6CD9"/>
    <w:rsid w:val="001E07EF"/>
    <w:rsid w:val="001E1E18"/>
    <w:rsid w:val="001E37C4"/>
    <w:rsid w:val="001E3CEF"/>
    <w:rsid w:val="001E5FFC"/>
    <w:rsid w:val="001E6927"/>
    <w:rsid w:val="001F1F1C"/>
    <w:rsid w:val="001F2ADB"/>
    <w:rsid w:val="001F4599"/>
    <w:rsid w:val="001F58EA"/>
    <w:rsid w:val="00200D8A"/>
    <w:rsid w:val="0020172E"/>
    <w:rsid w:val="00201BCF"/>
    <w:rsid w:val="00202A00"/>
    <w:rsid w:val="00204AA5"/>
    <w:rsid w:val="00206136"/>
    <w:rsid w:val="002072AC"/>
    <w:rsid w:val="00207A7D"/>
    <w:rsid w:val="00212C06"/>
    <w:rsid w:val="002166F7"/>
    <w:rsid w:val="00216B69"/>
    <w:rsid w:val="00221749"/>
    <w:rsid w:val="00225A45"/>
    <w:rsid w:val="00226A81"/>
    <w:rsid w:val="00226E7C"/>
    <w:rsid w:val="00227A2B"/>
    <w:rsid w:val="00232D9E"/>
    <w:rsid w:val="002350E8"/>
    <w:rsid w:val="00235426"/>
    <w:rsid w:val="002378FE"/>
    <w:rsid w:val="00243458"/>
    <w:rsid w:val="00244010"/>
    <w:rsid w:val="00246335"/>
    <w:rsid w:val="00247B14"/>
    <w:rsid w:val="002507A9"/>
    <w:rsid w:val="002514CF"/>
    <w:rsid w:val="002574B3"/>
    <w:rsid w:val="00260BB4"/>
    <w:rsid w:val="00260E01"/>
    <w:rsid w:val="002621BD"/>
    <w:rsid w:val="002658EC"/>
    <w:rsid w:val="00265CA0"/>
    <w:rsid w:val="00274BAB"/>
    <w:rsid w:val="00274BD2"/>
    <w:rsid w:val="002763C1"/>
    <w:rsid w:val="00281131"/>
    <w:rsid w:val="00281D56"/>
    <w:rsid w:val="0028272F"/>
    <w:rsid w:val="0028378C"/>
    <w:rsid w:val="00285649"/>
    <w:rsid w:val="0028564B"/>
    <w:rsid w:val="002858AD"/>
    <w:rsid w:val="0028610B"/>
    <w:rsid w:val="00286335"/>
    <w:rsid w:val="00287697"/>
    <w:rsid w:val="00290493"/>
    <w:rsid w:val="002920A5"/>
    <w:rsid w:val="00292C55"/>
    <w:rsid w:val="00292E08"/>
    <w:rsid w:val="002936A1"/>
    <w:rsid w:val="0029484D"/>
    <w:rsid w:val="00297418"/>
    <w:rsid w:val="002A180C"/>
    <w:rsid w:val="002A266C"/>
    <w:rsid w:val="002A272B"/>
    <w:rsid w:val="002A298B"/>
    <w:rsid w:val="002A3193"/>
    <w:rsid w:val="002A381F"/>
    <w:rsid w:val="002A3CA5"/>
    <w:rsid w:val="002A740B"/>
    <w:rsid w:val="002A7E23"/>
    <w:rsid w:val="002B09A0"/>
    <w:rsid w:val="002B595A"/>
    <w:rsid w:val="002B5B26"/>
    <w:rsid w:val="002C0541"/>
    <w:rsid w:val="002C06D4"/>
    <w:rsid w:val="002C172C"/>
    <w:rsid w:val="002C1B3F"/>
    <w:rsid w:val="002C2EEC"/>
    <w:rsid w:val="002C2FAB"/>
    <w:rsid w:val="002C3311"/>
    <w:rsid w:val="002D27AA"/>
    <w:rsid w:val="002D35C1"/>
    <w:rsid w:val="002D3DED"/>
    <w:rsid w:val="002D4EB6"/>
    <w:rsid w:val="002D57C8"/>
    <w:rsid w:val="002D58B0"/>
    <w:rsid w:val="002E04C4"/>
    <w:rsid w:val="002E2FB3"/>
    <w:rsid w:val="002E3248"/>
    <w:rsid w:val="002E43AD"/>
    <w:rsid w:val="002E4CB1"/>
    <w:rsid w:val="002E6FEE"/>
    <w:rsid w:val="002F40C4"/>
    <w:rsid w:val="002F6DBE"/>
    <w:rsid w:val="002F6FC1"/>
    <w:rsid w:val="002F7255"/>
    <w:rsid w:val="0030058E"/>
    <w:rsid w:val="0030234A"/>
    <w:rsid w:val="003032E2"/>
    <w:rsid w:val="00303917"/>
    <w:rsid w:val="00303A76"/>
    <w:rsid w:val="0030475B"/>
    <w:rsid w:val="00305B58"/>
    <w:rsid w:val="00311ED2"/>
    <w:rsid w:val="00311F52"/>
    <w:rsid w:val="00314C09"/>
    <w:rsid w:val="00314C98"/>
    <w:rsid w:val="00316D48"/>
    <w:rsid w:val="00317683"/>
    <w:rsid w:val="0032638F"/>
    <w:rsid w:val="00331566"/>
    <w:rsid w:val="00337EAB"/>
    <w:rsid w:val="003441AE"/>
    <w:rsid w:val="003456AB"/>
    <w:rsid w:val="00345862"/>
    <w:rsid w:val="00345882"/>
    <w:rsid w:val="00347773"/>
    <w:rsid w:val="00351CC0"/>
    <w:rsid w:val="00357126"/>
    <w:rsid w:val="00360E28"/>
    <w:rsid w:val="00361A5B"/>
    <w:rsid w:val="00361FDE"/>
    <w:rsid w:val="003628F4"/>
    <w:rsid w:val="00363558"/>
    <w:rsid w:val="003651D4"/>
    <w:rsid w:val="00365776"/>
    <w:rsid w:val="003660A0"/>
    <w:rsid w:val="003665B4"/>
    <w:rsid w:val="0036783C"/>
    <w:rsid w:val="003712D1"/>
    <w:rsid w:val="0037197C"/>
    <w:rsid w:val="003729B1"/>
    <w:rsid w:val="00377A41"/>
    <w:rsid w:val="00383716"/>
    <w:rsid w:val="00392678"/>
    <w:rsid w:val="003936FE"/>
    <w:rsid w:val="0039412C"/>
    <w:rsid w:val="003942E0"/>
    <w:rsid w:val="00395D06"/>
    <w:rsid w:val="00396B32"/>
    <w:rsid w:val="003A0D96"/>
    <w:rsid w:val="003A6C8E"/>
    <w:rsid w:val="003A7733"/>
    <w:rsid w:val="003B4794"/>
    <w:rsid w:val="003B610B"/>
    <w:rsid w:val="003B6D63"/>
    <w:rsid w:val="003C1DEE"/>
    <w:rsid w:val="003C3581"/>
    <w:rsid w:val="003D25D2"/>
    <w:rsid w:val="003D6283"/>
    <w:rsid w:val="003D6505"/>
    <w:rsid w:val="003E4C1D"/>
    <w:rsid w:val="003E785C"/>
    <w:rsid w:val="003F2C32"/>
    <w:rsid w:val="003F446D"/>
    <w:rsid w:val="003F4A66"/>
    <w:rsid w:val="003F6181"/>
    <w:rsid w:val="003F6B3A"/>
    <w:rsid w:val="003F7A0C"/>
    <w:rsid w:val="00403161"/>
    <w:rsid w:val="00414357"/>
    <w:rsid w:val="004150C2"/>
    <w:rsid w:val="004167D0"/>
    <w:rsid w:val="00421996"/>
    <w:rsid w:val="004238F5"/>
    <w:rsid w:val="0042535D"/>
    <w:rsid w:val="00425948"/>
    <w:rsid w:val="00426948"/>
    <w:rsid w:val="004276AE"/>
    <w:rsid w:val="00427E23"/>
    <w:rsid w:val="0043317D"/>
    <w:rsid w:val="00434D8A"/>
    <w:rsid w:val="0043718C"/>
    <w:rsid w:val="00440A9F"/>
    <w:rsid w:val="00442316"/>
    <w:rsid w:val="004434F8"/>
    <w:rsid w:val="004515D3"/>
    <w:rsid w:val="00456654"/>
    <w:rsid w:val="00466743"/>
    <w:rsid w:val="0047412E"/>
    <w:rsid w:val="0047490D"/>
    <w:rsid w:val="0047562D"/>
    <w:rsid w:val="00475F55"/>
    <w:rsid w:val="00476322"/>
    <w:rsid w:val="004763E0"/>
    <w:rsid w:val="00476924"/>
    <w:rsid w:val="0048211C"/>
    <w:rsid w:val="00484048"/>
    <w:rsid w:val="00484C07"/>
    <w:rsid w:val="00485FB0"/>
    <w:rsid w:val="00490DE0"/>
    <w:rsid w:val="00492564"/>
    <w:rsid w:val="00495641"/>
    <w:rsid w:val="00496A22"/>
    <w:rsid w:val="00497475"/>
    <w:rsid w:val="004A6631"/>
    <w:rsid w:val="004B0569"/>
    <w:rsid w:val="004B13CB"/>
    <w:rsid w:val="004B582F"/>
    <w:rsid w:val="004B6643"/>
    <w:rsid w:val="004B7E60"/>
    <w:rsid w:val="004C0043"/>
    <w:rsid w:val="004C1203"/>
    <w:rsid w:val="004C34A4"/>
    <w:rsid w:val="004C34D2"/>
    <w:rsid w:val="004C4052"/>
    <w:rsid w:val="004D1000"/>
    <w:rsid w:val="004D1661"/>
    <w:rsid w:val="004D2326"/>
    <w:rsid w:val="004D438C"/>
    <w:rsid w:val="004D4967"/>
    <w:rsid w:val="004D6CC2"/>
    <w:rsid w:val="004D79A6"/>
    <w:rsid w:val="004E1776"/>
    <w:rsid w:val="004E232B"/>
    <w:rsid w:val="004E3A77"/>
    <w:rsid w:val="004E71C5"/>
    <w:rsid w:val="004E755A"/>
    <w:rsid w:val="004E7933"/>
    <w:rsid w:val="004F0C33"/>
    <w:rsid w:val="004F2BF7"/>
    <w:rsid w:val="005016CD"/>
    <w:rsid w:val="00502C3A"/>
    <w:rsid w:val="00505F27"/>
    <w:rsid w:val="00506083"/>
    <w:rsid w:val="00506AAA"/>
    <w:rsid w:val="00507348"/>
    <w:rsid w:val="0051097A"/>
    <w:rsid w:val="00510FCB"/>
    <w:rsid w:val="005113B5"/>
    <w:rsid w:val="005129BA"/>
    <w:rsid w:val="00513ED3"/>
    <w:rsid w:val="00514825"/>
    <w:rsid w:val="005172F1"/>
    <w:rsid w:val="005174BF"/>
    <w:rsid w:val="0052097A"/>
    <w:rsid w:val="00522459"/>
    <w:rsid w:val="00524B2F"/>
    <w:rsid w:val="00524E6E"/>
    <w:rsid w:val="00525E95"/>
    <w:rsid w:val="005269ED"/>
    <w:rsid w:val="00526EA1"/>
    <w:rsid w:val="00527FBC"/>
    <w:rsid w:val="005302DD"/>
    <w:rsid w:val="005305AA"/>
    <w:rsid w:val="00530776"/>
    <w:rsid w:val="005311D4"/>
    <w:rsid w:val="005329A0"/>
    <w:rsid w:val="00535D96"/>
    <w:rsid w:val="00536063"/>
    <w:rsid w:val="00536076"/>
    <w:rsid w:val="00537178"/>
    <w:rsid w:val="00543041"/>
    <w:rsid w:val="005435BC"/>
    <w:rsid w:val="005476D7"/>
    <w:rsid w:val="0055004D"/>
    <w:rsid w:val="00550AA3"/>
    <w:rsid w:val="00550C12"/>
    <w:rsid w:val="00551DD4"/>
    <w:rsid w:val="00552551"/>
    <w:rsid w:val="005563A3"/>
    <w:rsid w:val="0056100E"/>
    <w:rsid w:val="00562A85"/>
    <w:rsid w:val="005712EB"/>
    <w:rsid w:val="005713DD"/>
    <w:rsid w:val="005769D4"/>
    <w:rsid w:val="00577601"/>
    <w:rsid w:val="005809F8"/>
    <w:rsid w:val="00581D60"/>
    <w:rsid w:val="00586D02"/>
    <w:rsid w:val="005873AF"/>
    <w:rsid w:val="0058764F"/>
    <w:rsid w:val="00590E19"/>
    <w:rsid w:val="00595A86"/>
    <w:rsid w:val="00595C52"/>
    <w:rsid w:val="0059745F"/>
    <w:rsid w:val="00597699"/>
    <w:rsid w:val="00597C0E"/>
    <w:rsid w:val="005A06EA"/>
    <w:rsid w:val="005A525B"/>
    <w:rsid w:val="005A5539"/>
    <w:rsid w:val="005A67B1"/>
    <w:rsid w:val="005A7CEB"/>
    <w:rsid w:val="005B02D5"/>
    <w:rsid w:val="005B11F1"/>
    <w:rsid w:val="005B4470"/>
    <w:rsid w:val="005B4D73"/>
    <w:rsid w:val="005B4FA3"/>
    <w:rsid w:val="005B5B2D"/>
    <w:rsid w:val="005B7412"/>
    <w:rsid w:val="005B767D"/>
    <w:rsid w:val="005C262F"/>
    <w:rsid w:val="005C3823"/>
    <w:rsid w:val="005C49B8"/>
    <w:rsid w:val="005D0152"/>
    <w:rsid w:val="005D2093"/>
    <w:rsid w:val="005D2805"/>
    <w:rsid w:val="005D3FCB"/>
    <w:rsid w:val="005E30D0"/>
    <w:rsid w:val="005E4D72"/>
    <w:rsid w:val="005E5496"/>
    <w:rsid w:val="005F024B"/>
    <w:rsid w:val="005F430F"/>
    <w:rsid w:val="005F605A"/>
    <w:rsid w:val="005F650D"/>
    <w:rsid w:val="006000C5"/>
    <w:rsid w:val="0060110A"/>
    <w:rsid w:val="006011D6"/>
    <w:rsid w:val="00603966"/>
    <w:rsid w:val="0060488E"/>
    <w:rsid w:val="006048F0"/>
    <w:rsid w:val="0060612C"/>
    <w:rsid w:val="006069EF"/>
    <w:rsid w:val="00607165"/>
    <w:rsid w:val="006074F6"/>
    <w:rsid w:val="00610DB4"/>
    <w:rsid w:val="00611750"/>
    <w:rsid w:val="006120AA"/>
    <w:rsid w:val="006122C6"/>
    <w:rsid w:val="00612C2C"/>
    <w:rsid w:val="00615320"/>
    <w:rsid w:val="0061532D"/>
    <w:rsid w:val="00622EDE"/>
    <w:rsid w:val="00624CC2"/>
    <w:rsid w:val="00627201"/>
    <w:rsid w:val="006279A5"/>
    <w:rsid w:val="00631CBD"/>
    <w:rsid w:val="00633D37"/>
    <w:rsid w:val="00634C1D"/>
    <w:rsid w:val="0063508E"/>
    <w:rsid w:val="00635644"/>
    <w:rsid w:val="00635EB1"/>
    <w:rsid w:val="006408E5"/>
    <w:rsid w:val="00641EB0"/>
    <w:rsid w:val="006431A5"/>
    <w:rsid w:val="006541C4"/>
    <w:rsid w:val="00657D08"/>
    <w:rsid w:val="00660022"/>
    <w:rsid w:val="0066314F"/>
    <w:rsid w:val="0066460E"/>
    <w:rsid w:val="00664819"/>
    <w:rsid w:val="00666AC6"/>
    <w:rsid w:val="00667740"/>
    <w:rsid w:val="00667D66"/>
    <w:rsid w:val="00670F34"/>
    <w:rsid w:val="00681A18"/>
    <w:rsid w:val="00681BCB"/>
    <w:rsid w:val="0068498B"/>
    <w:rsid w:val="00687579"/>
    <w:rsid w:val="006910F9"/>
    <w:rsid w:val="00692DB5"/>
    <w:rsid w:val="00694AA8"/>
    <w:rsid w:val="00694E1F"/>
    <w:rsid w:val="006A018E"/>
    <w:rsid w:val="006A1E54"/>
    <w:rsid w:val="006A36D3"/>
    <w:rsid w:val="006A506C"/>
    <w:rsid w:val="006A6E23"/>
    <w:rsid w:val="006B0771"/>
    <w:rsid w:val="006B5B9F"/>
    <w:rsid w:val="006C00E7"/>
    <w:rsid w:val="006C3146"/>
    <w:rsid w:val="006C793A"/>
    <w:rsid w:val="006D2A8A"/>
    <w:rsid w:val="006D6F4C"/>
    <w:rsid w:val="006D7562"/>
    <w:rsid w:val="006E3BF0"/>
    <w:rsid w:val="006E755D"/>
    <w:rsid w:val="006F0CF3"/>
    <w:rsid w:val="006F1363"/>
    <w:rsid w:val="006F3924"/>
    <w:rsid w:val="006F4412"/>
    <w:rsid w:val="006F4645"/>
    <w:rsid w:val="006F4E0E"/>
    <w:rsid w:val="006F7B87"/>
    <w:rsid w:val="0070118C"/>
    <w:rsid w:val="0070151C"/>
    <w:rsid w:val="00701991"/>
    <w:rsid w:val="00705DC3"/>
    <w:rsid w:val="00707A10"/>
    <w:rsid w:val="00707DC6"/>
    <w:rsid w:val="00707F29"/>
    <w:rsid w:val="00715F85"/>
    <w:rsid w:val="007168FC"/>
    <w:rsid w:val="00716F64"/>
    <w:rsid w:val="007173C9"/>
    <w:rsid w:val="007175B9"/>
    <w:rsid w:val="00723412"/>
    <w:rsid w:val="007252E2"/>
    <w:rsid w:val="0073313E"/>
    <w:rsid w:val="00734319"/>
    <w:rsid w:val="00735FAE"/>
    <w:rsid w:val="00741D7F"/>
    <w:rsid w:val="00744F67"/>
    <w:rsid w:val="00745D24"/>
    <w:rsid w:val="00746A2E"/>
    <w:rsid w:val="00751138"/>
    <w:rsid w:val="00755993"/>
    <w:rsid w:val="007614DF"/>
    <w:rsid w:val="00763CE0"/>
    <w:rsid w:val="00766340"/>
    <w:rsid w:val="00767D38"/>
    <w:rsid w:val="00770C6D"/>
    <w:rsid w:val="007711CE"/>
    <w:rsid w:val="00771BBF"/>
    <w:rsid w:val="00773606"/>
    <w:rsid w:val="00774140"/>
    <w:rsid w:val="0077440E"/>
    <w:rsid w:val="00774AE4"/>
    <w:rsid w:val="00774B1D"/>
    <w:rsid w:val="00774C28"/>
    <w:rsid w:val="0077647F"/>
    <w:rsid w:val="00782FD9"/>
    <w:rsid w:val="00786C3B"/>
    <w:rsid w:val="00790ED3"/>
    <w:rsid w:val="00792CF9"/>
    <w:rsid w:val="00795D09"/>
    <w:rsid w:val="007A196B"/>
    <w:rsid w:val="007A2728"/>
    <w:rsid w:val="007A2F2D"/>
    <w:rsid w:val="007A3064"/>
    <w:rsid w:val="007A44E2"/>
    <w:rsid w:val="007A5773"/>
    <w:rsid w:val="007A5A94"/>
    <w:rsid w:val="007B081B"/>
    <w:rsid w:val="007B12B0"/>
    <w:rsid w:val="007B427F"/>
    <w:rsid w:val="007B4EDF"/>
    <w:rsid w:val="007B5504"/>
    <w:rsid w:val="007C3FFD"/>
    <w:rsid w:val="007C600C"/>
    <w:rsid w:val="007D0178"/>
    <w:rsid w:val="007D2A41"/>
    <w:rsid w:val="007D4909"/>
    <w:rsid w:val="007D52BD"/>
    <w:rsid w:val="007D69EA"/>
    <w:rsid w:val="007D7611"/>
    <w:rsid w:val="007E0FFE"/>
    <w:rsid w:val="007E27F3"/>
    <w:rsid w:val="007E40AB"/>
    <w:rsid w:val="007E5145"/>
    <w:rsid w:val="007F01A8"/>
    <w:rsid w:val="007F22F2"/>
    <w:rsid w:val="007F2947"/>
    <w:rsid w:val="007F4ED3"/>
    <w:rsid w:val="007F746A"/>
    <w:rsid w:val="007F7D5B"/>
    <w:rsid w:val="00801223"/>
    <w:rsid w:val="008025FF"/>
    <w:rsid w:val="00802BDE"/>
    <w:rsid w:val="00804C96"/>
    <w:rsid w:val="00805116"/>
    <w:rsid w:val="008123DA"/>
    <w:rsid w:val="00815A72"/>
    <w:rsid w:val="00823B25"/>
    <w:rsid w:val="00823C7B"/>
    <w:rsid w:val="00824EDE"/>
    <w:rsid w:val="008253E8"/>
    <w:rsid w:val="00827D80"/>
    <w:rsid w:val="008303D1"/>
    <w:rsid w:val="00831F6E"/>
    <w:rsid w:val="00834B72"/>
    <w:rsid w:val="00834CEB"/>
    <w:rsid w:val="00835234"/>
    <w:rsid w:val="008352C7"/>
    <w:rsid w:val="008353B1"/>
    <w:rsid w:val="008372FA"/>
    <w:rsid w:val="00840AB4"/>
    <w:rsid w:val="00841DCD"/>
    <w:rsid w:val="00841DD6"/>
    <w:rsid w:val="00846D1C"/>
    <w:rsid w:val="008479F4"/>
    <w:rsid w:val="00850DA3"/>
    <w:rsid w:val="00851F8F"/>
    <w:rsid w:val="00854103"/>
    <w:rsid w:val="00855374"/>
    <w:rsid w:val="00861A2D"/>
    <w:rsid w:val="0086248B"/>
    <w:rsid w:val="00862833"/>
    <w:rsid w:val="00862A42"/>
    <w:rsid w:val="00870D8B"/>
    <w:rsid w:val="00871304"/>
    <w:rsid w:val="008717C6"/>
    <w:rsid w:val="008722C8"/>
    <w:rsid w:val="00873B1B"/>
    <w:rsid w:val="00873BB7"/>
    <w:rsid w:val="0087673D"/>
    <w:rsid w:val="00877B47"/>
    <w:rsid w:val="008809D1"/>
    <w:rsid w:val="00882226"/>
    <w:rsid w:val="00882891"/>
    <w:rsid w:val="0088321B"/>
    <w:rsid w:val="00884ED4"/>
    <w:rsid w:val="00884F9F"/>
    <w:rsid w:val="008931F2"/>
    <w:rsid w:val="00893DFF"/>
    <w:rsid w:val="00894389"/>
    <w:rsid w:val="00897FB3"/>
    <w:rsid w:val="008A3035"/>
    <w:rsid w:val="008A6142"/>
    <w:rsid w:val="008B0FFC"/>
    <w:rsid w:val="008B3A29"/>
    <w:rsid w:val="008B429B"/>
    <w:rsid w:val="008B4AAD"/>
    <w:rsid w:val="008B5DFC"/>
    <w:rsid w:val="008C033D"/>
    <w:rsid w:val="008C0CCB"/>
    <w:rsid w:val="008C30EF"/>
    <w:rsid w:val="008C60C5"/>
    <w:rsid w:val="008C71BB"/>
    <w:rsid w:val="008C790A"/>
    <w:rsid w:val="008D22B1"/>
    <w:rsid w:val="008D53C0"/>
    <w:rsid w:val="008D550B"/>
    <w:rsid w:val="008D5C10"/>
    <w:rsid w:val="008D5E0B"/>
    <w:rsid w:val="008D6074"/>
    <w:rsid w:val="008D74CD"/>
    <w:rsid w:val="008E0D61"/>
    <w:rsid w:val="008E47B6"/>
    <w:rsid w:val="008E5579"/>
    <w:rsid w:val="008E72EA"/>
    <w:rsid w:val="008F0A5C"/>
    <w:rsid w:val="008F2A17"/>
    <w:rsid w:val="008F47D2"/>
    <w:rsid w:val="008F54D1"/>
    <w:rsid w:val="00904A28"/>
    <w:rsid w:val="009072D6"/>
    <w:rsid w:val="00910777"/>
    <w:rsid w:val="00912282"/>
    <w:rsid w:val="009135F8"/>
    <w:rsid w:val="009159B1"/>
    <w:rsid w:val="009161F7"/>
    <w:rsid w:val="00921684"/>
    <w:rsid w:val="00921F9C"/>
    <w:rsid w:val="00925EEF"/>
    <w:rsid w:val="009301EA"/>
    <w:rsid w:val="00930391"/>
    <w:rsid w:val="009306EE"/>
    <w:rsid w:val="00932BE9"/>
    <w:rsid w:val="009331F7"/>
    <w:rsid w:val="00935C8C"/>
    <w:rsid w:val="00937202"/>
    <w:rsid w:val="00942987"/>
    <w:rsid w:val="00944E28"/>
    <w:rsid w:val="0095252C"/>
    <w:rsid w:val="00952E90"/>
    <w:rsid w:val="0095504C"/>
    <w:rsid w:val="009567E7"/>
    <w:rsid w:val="0096239C"/>
    <w:rsid w:val="00962D65"/>
    <w:rsid w:val="00963190"/>
    <w:rsid w:val="00973EA4"/>
    <w:rsid w:val="009752AB"/>
    <w:rsid w:val="00977835"/>
    <w:rsid w:val="00983B40"/>
    <w:rsid w:val="00990720"/>
    <w:rsid w:val="0099387B"/>
    <w:rsid w:val="009941E5"/>
    <w:rsid w:val="0099583E"/>
    <w:rsid w:val="00997C06"/>
    <w:rsid w:val="009A01FA"/>
    <w:rsid w:val="009A238E"/>
    <w:rsid w:val="009A2613"/>
    <w:rsid w:val="009A4161"/>
    <w:rsid w:val="009A5437"/>
    <w:rsid w:val="009A5934"/>
    <w:rsid w:val="009A73F0"/>
    <w:rsid w:val="009B519E"/>
    <w:rsid w:val="009C2B28"/>
    <w:rsid w:val="009C3451"/>
    <w:rsid w:val="009C3F9D"/>
    <w:rsid w:val="009C4D7F"/>
    <w:rsid w:val="009C4FEC"/>
    <w:rsid w:val="009D0742"/>
    <w:rsid w:val="009D2393"/>
    <w:rsid w:val="009D328A"/>
    <w:rsid w:val="009D3CD7"/>
    <w:rsid w:val="009D7A48"/>
    <w:rsid w:val="009E0512"/>
    <w:rsid w:val="009E699E"/>
    <w:rsid w:val="009E76E2"/>
    <w:rsid w:val="009F2DDC"/>
    <w:rsid w:val="009F338F"/>
    <w:rsid w:val="009F3B5E"/>
    <w:rsid w:val="009F4E95"/>
    <w:rsid w:val="009F5555"/>
    <w:rsid w:val="00A00021"/>
    <w:rsid w:val="00A0489C"/>
    <w:rsid w:val="00A05BC8"/>
    <w:rsid w:val="00A0679E"/>
    <w:rsid w:val="00A11C68"/>
    <w:rsid w:val="00A12A3A"/>
    <w:rsid w:val="00A13D53"/>
    <w:rsid w:val="00A153B1"/>
    <w:rsid w:val="00A1604A"/>
    <w:rsid w:val="00A16229"/>
    <w:rsid w:val="00A17C8B"/>
    <w:rsid w:val="00A17FC9"/>
    <w:rsid w:val="00A21204"/>
    <w:rsid w:val="00A2242A"/>
    <w:rsid w:val="00A22EE8"/>
    <w:rsid w:val="00A2335D"/>
    <w:rsid w:val="00A25426"/>
    <w:rsid w:val="00A2776B"/>
    <w:rsid w:val="00A27C97"/>
    <w:rsid w:val="00A31B7E"/>
    <w:rsid w:val="00A343E1"/>
    <w:rsid w:val="00A40455"/>
    <w:rsid w:val="00A41CFB"/>
    <w:rsid w:val="00A41DB7"/>
    <w:rsid w:val="00A44F7F"/>
    <w:rsid w:val="00A45EBF"/>
    <w:rsid w:val="00A51233"/>
    <w:rsid w:val="00A5145C"/>
    <w:rsid w:val="00A53331"/>
    <w:rsid w:val="00A554D7"/>
    <w:rsid w:val="00A5748C"/>
    <w:rsid w:val="00A64A4D"/>
    <w:rsid w:val="00A70706"/>
    <w:rsid w:val="00A73BED"/>
    <w:rsid w:val="00A7478F"/>
    <w:rsid w:val="00A76C3E"/>
    <w:rsid w:val="00A76D7B"/>
    <w:rsid w:val="00A80489"/>
    <w:rsid w:val="00A808DC"/>
    <w:rsid w:val="00A81680"/>
    <w:rsid w:val="00A81777"/>
    <w:rsid w:val="00A817F0"/>
    <w:rsid w:val="00A8243A"/>
    <w:rsid w:val="00A9588B"/>
    <w:rsid w:val="00A977A4"/>
    <w:rsid w:val="00AA03E2"/>
    <w:rsid w:val="00AA0D14"/>
    <w:rsid w:val="00AA1C2C"/>
    <w:rsid w:val="00AA1FFE"/>
    <w:rsid w:val="00AA27A5"/>
    <w:rsid w:val="00AA4189"/>
    <w:rsid w:val="00AA4559"/>
    <w:rsid w:val="00AA598F"/>
    <w:rsid w:val="00AA6D06"/>
    <w:rsid w:val="00AA70EE"/>
    <w:rsid w:val="00AB2567"/>
    <w:rsid w:val="00AB38D3"/>
    <w:rsid w:val="00AB3D3D"/>
    <w:rsid w:val="00AB4D22"/>
    <w:rsid w:val="00AC072B"/>
    <w:rsid w:val="00AC1593"/>
    <w:rsid w:val="00AC28E1"/>
    <w:rsid w:val="00AC416E"/>
    <w:rsid w:val="00AC4A06"/>
    <w:rsid w:val="00AC708A"/>
    <w:rsid w:val="00AC71E7"/>
    <w:rsid w:val="00AC7908"/>
    <w:rsid w:val="00AE11D0"/>
    <w:rsid w:val="00AE4802"/>
    <w:rsid w:val="00AE4F25"/>
    <w:rsid w:val="00AE6E76"/>
    <w:rsid w:val="00AE7DEB"/>
    <w:rsid w:val="00AF1D94"/>
    <w:rsid w:val="00AF29AB"/>
    <w:rsid w:val="00AF70AF"/>
    <w:rsid w:val="00AF71C4"/>
    <w:rsid w:val="00B01797"/>
    <w:rsid w:val="00B0277E"/>
    <w:rsid w:val="00B05E75"/>
    <w:rsid w:val="00B116B5"/>
    <w:rsid w:val="00B11A2A"/>
    <w:rsid w:val="00B11F6E"/>
    <w:rsid w:val="00B1399E"/>
    <w:rsid w:val="00B153B4"/>
    <w:rsid w:val="00B15DEE"/>
    <w:rsid w:val="00B160DD"/>
    <w:rsid w:val="00B20361"/>
    <w:rsid w:val="00B20D4E"/>
    <w:rsid w:val="00B21797"/>
    <w:rsid w:val="00B24D8D"/>
    <w:rsid w:val="00B25469"/>
    <w:rsid w:val="00B312B7"/>
    <w:rsid w:val="00B332A9"/>
    <w:rsid w:val="00B335B8"/>
    <w:rsid w:val="00B35D98"/>
    <w:rsid w:val="00B36172"/>
    <w:rsid w:val="00B377F8"/>
    <w:rsid w:val="00B432B0"/>
    <w:rsid w:val="00B44B5E"/>
    <w:rsid w:val="00B47356"/>
    <w:rsid w:val="00B477CA"/>
    <w:rsid w:val="00B52DEE"/>
    <w:rsid w:val="00B562EA"/>
    <w:rsid w:val="00B64C9B"/>
    <w:rsid w:val="00B64FA5"/>
    <w:rsid w:val="00B66573"/>
    <w:rsid w:val="00B71446"/>
    <w:rsid w:val="00B71B33"/>
    <w:rsid w:val="00B76227"/>
    <w:rsid w:val="00B811E9"/>
    <w:rsid w:val="00B82051"/>
    <w:rsid w:val="00B83F15"/>
    <w:rsid w:val="00B849B4"/>
    <w:rsid w:val="00B93BC0"/>
    <w:rsid w:val="00B9444E"/>
    <w:rsid w:val="00B9597E"/>
    <w:rsid w:val="00B96B69"/>
    <w:rsid w:val="00B96BB2"/>
    <w:rsid w:val="00BA14D4"/>
    <w:rsid w:val="00BA16E4"/>
    <w:rsid w:val="00BA1F37"/>
    <w:rsid w:val="00BA26B2"/>
    <w:rsid w:val="00BA7009"/>
    <w:rsid w:val="00BB004B"/>
    <w:rsid w:val="00BB2DF2"/>
    <w:rsid w:val="00BB2F70"/>
    <w:rsid w:val="00BB3799"/>
    <w:rsid w:val="00BB55CE"/>
    <w:rsid w:val="00BB5B8D"/>
    <w:rsid w:val="00BC2B50"/>
    <w:rsid w:val="00BC37F7"/>
    <w:rsid w:val="00BC44EC"/>
    <w:rsid w:val="00BC46E0"/>
    <w:rsid w:val="00BC4F2C"/>
    <w:rsid w:val="00BC642A"/>
    <w:rsid w:val="00BC64FE"/>
    <w:rsid w:val="00BC6F56"/>
    <w:rsid w:val="00BC7C38"/>
    <w:rsid w:val="00BD03E6"/>
    <w:rsid w:val="00BD1B61"/>
    <w:rsid w:val="00BD5FC2"/>
    <w:rsid w:val="00BD637E"/>
    <w:rsid w:val="00BD6D70"/>
    <w:rsid w:val="00BE12DA"/>
    <w:rsid w:val="00BE2115"/>
    <w:rsid w:val="00BE3EBE"/>
    <w:rsid w:val="00BE5417"/>
    <w:rsid w:val="00BE7FF7"/>
    <w:rsid w:val="00BF0683"/>
    <w:rsid w:val="00BF398B"/>
    <w:rsid w:val="00BF6A74"/>
    <w:rsid w:val="00BF6BF4"/>
    <w:rsid w:val="00C0284E"/>
    <w:rsid w:val="00C039DC"/>
    <w:rsid w:val="00C03B12"/>
    <w:rsid w:val="00C03CFF"/>
    <w:rsid w:val="00C04217"/>
    <w:rsid w:val="00C04789"/>
    <w:rsid w:val="00C06BFE"/>
    <w:rsid w:val="00C101C4"/>
    <w:rsid w:val="00C10263"/>
    <w:rsid w:val="00C12B4D"/>
    <w:rsid w:val="00C16477"/>
    <w:rsid w:val="00C17811"/>
    <w:rsid w:val="00C225B9"/>
    <w:rsid w:val="00C23037"/>
    <w:rsid w:val="00C26297"/>
    <w:rsid w:val="00C268F2"/>
    <w:rsid w:val="00C2693C"/>
    <w:rsid w:val="00C3019F"/>
    <w:rsid w:val="00C37892"/>
    <w:rsid w:val="00C401A2"/>
    <w:rsid w:val="00C43411"/>
    <w:rsid w:val="00C44ABB"/>
    <w:rsid w:val="00C46F5B"/>
    <w:rsid w:val="00C47086"/>
    <w:rsid w:val="00C50E92"/>
    <w:rsid w:val="00C552A0"/>
    <w:rsid w:val="00C5592D"/>
    <w:rsid w:val="00C55A4E"/>
    <w:rsid w:val="00C56505"/>
    <w:rsid w:val="00C56E8F"/>
    <w:rsid w:val="00C5787D"/>
    <w:rsid w:val="00C57C3D"/>
    <w:rsid w:val="00C62864"/>
    <w:rsid w:val="00C64047"/>
    <w:rsid w:val="00C7189F"/>
    <w:rsid w:val="00C72071"/>
    <w:rsid w:val="00C74049"/>
    <w:rsid w:val="00C77A45"/>
    <w:rsid w:val="00C837AD"/>
    <w:rsid w:val="00C84EB0"/>
    <w:rsid w:val="00C86AD0"/>
    <w:rsid w:val="00C86C93"/>
    <w:rsid w:val="00C87357"/>
    <w:rsid w:val="00C87B38"/>
    <w:rsid w:val="00C94CBD"/>
    <w:rsid w:val="00C94D4F"/>
    <w:rsid w:val="00C967DE"/>
    <w:rsid w:val="00CA142B"/>
    <w:rsid w:val="00CA1FBE"/>
    <w:rsid w:val="00CA2489"/>
    <w:rsid w:val="00CA2E04"/>
    <w:rsid w:val="00CA314A"/>
    <w:rsid w:val="00CA7AC9"/>
    <w:rsid w:val="00CA7FEF"/>
    <w:rsid w:val="00CB207E"/>
    <w:rsid w:val="00CB2EA1"/>
    <w:rsid w:val="00CB4631"/>
    <w:rsid w:val="00CB4D9B"/>
    <w:rsid w:val="00CB50AA"/>
    <w:rsid w:val="00CB59FA"/>
    <w:rsid w:val="00CB78F5"/>
    <w:rsid w:val="00CB7B78"/>
    <w:rsid w:val="00CB7C67"/>
    <w:rsid w:val="00CC1CCB"/>
    <w:rsid w:val="00CC2FF6"/>
    <w:rsid w:val="00CC30D8"/>
    <w:rsid w:val="00CC31D0"/>
    <w:rsid w:val="00CC3763"/>
    <w:rsid w:val="00CC49D4"/>
    <w:rsid w:val="00CC7239"/>
    <w:rsid w:val="00CC79F0"/>
    <w:rsid w:val="00CD0E87"/>
    <w:rsid w:val="00CE2203"/>
    <w:rsid w:val="00CE5EDA"/>
    <w:rsid w:val="00CE6107"/>
    <w:rsid w:val="00CF1941"/>
    <w:rsid w:val="00CF1C1E"/>
    <w:rsid w:val="00CF30CC"/>
    <w:rsid w:val="00CF4EAD"/>
    <w:rsid w:val="00CF53E2"/>
    <w:rsid w:val="00CF5558"/>
    <w:rsid w:val="00CF5C2F"/>
    <w:rsid w:val="00CF6A5B"/>
    <w:rsid w:val="00CF7FA7"/>
    <w:rsid w:val="00D02049"/>
    <w:rsid w:val="00D03A5D"/>
    <w:rsid w:val="00D03ED5"/>
    <w:rsid w:val="00D06636"/>
    <w:rsid w:val="00D103F8"/>
    <w:rsid w:val="00D10558"/>
    <w:rsid w:val="00D12117"/>
    <w:rsid w:val="00D14FD0"/>
    <w:rsid w:val="00D17277"/>
    <w:rsid w:val="00D20FDB"/>
    <w:rsid w:val="00D21198"/>
    <w:rsid w:val="00D214B2"/>
    <w:rsid w:val="00D23AC3"/>
    <w:rsid w:val="00D26869"/>
    <w:rsid w:val="00D30B36"/>
    <w:rsid w:val="00D33828"/>
    <w:rsid w:val="00D357AB"/>
    <w:rsid w:val="00D36BDE"/>
    <w:rsid w:val="00D37FCE"/>
    <w:rsid w:val="00D44EB0"/>
    <w:rsid w:val="00D50895"/>
    <w:rsid w:val="00D5212A"/>
    <w:rsid w:val="00D53C50"/>
    <w:rsid w:val="00D54876"/>
    <w:rsid w:val="00D54EF4"/>
    <w:rsid w:val="00D57903"/>
    <w:rsid w:val="00D60C15"/>
    <w:rsid w:val="00D60D8D"/>
    <w:rsid w:val="00D65360"/>
    <w:rsid w:val="00D712D6"/>
    <w:rsid w:val="00D72D6F"/>
    <w:rsid w:val="00D72DA2"/>
    <w:rsid w:val="00D74C62"/>
    <w:rsid w:val="00D759A0"/>
    <w:rsid w:val="00D80F2B"/>
    <w:rsid w:val="00D8484A"/>
    <w:rsid w:val="00D90EB8"/>
    <w:rsid w:val="00D91255"/>
    <w:rsid w:val="00DA42BB"/>
    <w:rsid w:val="00DA52BB"/>
    <w:rsid w:val="00DA5B48"/>
    <w:rsid w:val="00DA72AD"/>
    <w:rsid w:val="00DA7B6D"/>
    <w:rsid w:val="00DA7E9D"/>
    <w:rsid w:val="00DB0F91"/>
    <w:rsid w:val="00DB1184"/>
    <w:rsid w:val="00DB4372"/>
    <w:rsid w:val="00DB67E5"/>
    <w:rsid w:val="00DB7116"/>
    <w:rsid w:val="00DB743F"/>
    <w:rsid w:val="00DC2BF8"/>
    <w:rsid w:val="00DC4088"/>
    <w:rsid w:val="00DC6871"/>
    <w:rsid w:val="00DD466C"/>
    <w:rsid w:val="00DD5977"/>
    <w:rsid w:val="00DD617E"/>
    <w:rsid w:val="00DD6A96"/>
    <w:rsid w:val="00DE03C2"/>
    <w:rsid w:val="00DE0E1D"/>
    <w:rsid w:val="00DE0F14"/>
    <w:rsid w:val="00DE27B4"/>
    <w:rsid w:val="00DE2CDE"/>
    <w:rsid w:val="00DE3B6B"/>
    <w:rsid w:val="00DE62E2"/>
    <w:rsid w:val="00DE7532"/>
    <w:rsid w:val="00DE7DC6"/>
    <w:rsid w:val="00DF161A"/>
    <w:rsid w:val="00DF1F08"/>
    <w:rsid w:val="00DF1F99"/>
    <w:rsid w:val="00DF2ABF"/>
    <w:rsid w:val="00DF3786"/>
    <w:rsid w:val="00DF4CC6"/>
    <w:rsid w:val="00DF559D"/>
    <w:rsid w:val="00E00FD5"/>
    <w:rsid w:val="00E01403"/>
    <w:rsid w:val="00E02344"/>
    <w:rsid w:val="00E0267B"/>
    <w:rsid w:val="00E02CB3"/>
    <w:rsid w:val="00E03AB6"/>
    <w:rsid w:val="00E1004A"/>
    <w:rsid w:val="00E10089"/>
    <w:rsid w:val="00E112C9"/>
    <w:rsid w:val="00E120C8"/>
    <w:rsid w:val="00E13FD4"/>
    <w:rsid w:val="00E1485D"/>
    <w:rsid w:val="00E15A6B"/>
    <w:rsid w:val="00E1688E"/>
    <w:rsid w:val="00E20398"/>
    <w:rsid w:val="00E21171"/>
    <w:rsid w:val="00E21365"/>
    <w:rsid w:val="00E25F7B"/>
    <w:rsid w:val="00E27269"/>
    <w:rsid w:val="00E306D8"/>
    <w:rsid w:val="00E32BA3"/>
    <w:rsid w:val="00E344BF"/>
    <w:rsid w:val="00E366FB"/>
    <w:rsid w:val="00E37115"/>
    <w:rsid w:val="00E43D5E"/>
    <w:rsid w:val="00E43D90"/>
    <w:rsid w:val="00E4665C"/>
    <w:rsid w:val="00E4691F"/>
    <w:rsid w:val="00E50075"/>
    <w:rsid w:val="00E52A35"/>
    <w:rsid w:val="00E549D7"/>
    <w:rsid w:val="00E57D77"/>
    <w:rsid w:val="00E60E3B"/>
    <w:rsid w:val="00E629B1"/>
    <w:rsid w:val="00E629DE"/>
    <w:rsid w:val="00E62C4C"/>
    <w:rsid w:val="00E65CE3"/>
    <w:rsid w:val="00E7005B"/>
    <w:rsid w:val="00E70325"/>
    <w:rsid w:val="00E71341"/>
    <w:rsid w:val="00E71FCF"/>
    <w:rsid w:val="00E72D52"/>
    <w:rsid w:val="00E740B7"/>
    <w:rsid w:val="00E74146"/>
    <w:rsid w:val="00E77BF4"/>
    <w:rsid w:val="00E80A50"/>
    <w:rsid w:val="00E816D8"/>
    <w:rsid w:val="00E87DC4"/>
    <w:rsid w:val="00E87E92"/>
    <w:rsid w:val="00E92FAD"/>
    <w:rsid w:val="00E93989"/>
    <w:rsid w:val="00E93DAD"/>
    <w:rsid w:val="00E94936"/>
    <w:rsid w:val="00E97136"/>
    <w:rsid w:val="00E97282"/>
    <w:rsid w:val="00E9780E"/>
    <w:rsid w:val="00E97CE2"/>
    <w:rsid w:val="00EA2A03"/>
    <w:rsid w:val="00EA2D1F"/>
    <w:rsid w:val="00EA3CFE"/>
    <w:rsid w:val="00EA46F6"/>
    <w:rsid w:val="00EA4A59"/>
    <w:rsid w:val="00EA5E91"/>
    <w:rsid w:val="00EB20E9"/>
    <w:rsid w:val="00EB4091"/>
    <w:rsid w:val="00EB6981"/>
    <w:rsid w:val="00EC01EF"/>
    <w:rsid w:val="00EC2183"/>
    <w:rsid w:val="00EC263F"/>
    <w:rsid w:val="00EC4E86"/>
    <w:rsid w:val="00EC6440"/>
    <w:rsid w:val="00EC748B"/>
    <w:rsid w:val="00EC7B5F"/>
    <w:rsid w:val="00ED0C65"/>
    <w:rsid w:val="00ED0DC2"/>
    <w:rsid w:val="00ED1276"/>
    <w:rsid w:val="00ED3602"/>
    <w:rsid w:val="00ED57C1"/>
    <w:rsid w:val="00ED5C81"/>
    <w:rsid w:val="00EE0BE2"/>
    <w:rsid w:val="00EE36EA"/>
    <w:rsid w:val="00EE45E7"/>
    <w:rsid w:val="00EE5032"/>
    <w:rsid w:val="00EE7D96"/>
    <w:rsid w:val="00EF0260"/>
    <w:rsid w:val="00EF02B3"/>
    <w:rsid w:val="00EF4B8E"/>
    <w:rsid w:val="00F032C5"/>
    <w:rsid w:val="00F04F13"/>
    <w:rsid w:val="00F05A6E"/>
    <w:rsid w:val="00F0671E"/>
    <w:rsid w:val="00F07558"/>
    <w:rsid w:val="00F07562"/>
    <w:rsid w:val="00F07A13"/>
    <w:rsid w:val="00F10951"/>
    <w:rsid w:val="00F12B6E"/>
    <w:rsid w:val="00F13161"/>
    <w:rsid w:val="00F13AB2"/>
    <w:rsid w:val="00F145F4"/>
    <w:rsid w:val="00F146D0"/>
    <w:rsid w:val="00F14A78"/>
    <w:rsid w:val="00F160ED"/>
    <w:rsid w:val="00F16598"/>
    <w:rsid w:val="00F179A4"/>
    <w:rsid w:val="00F215D6"/>
    <w:rsid w:val="00F248D2"/>
    <w:rsid w:val="00F251CF"/>
    <w:rsid w:val="00F26A31"/>
    <w:rsid w:val="00F26B2D"/>
    <w:rsid w:val="00F26CEF"/>
    <w:rsid w:val="00F26DB6"/>
    <w:rsid w:val="00F27FAB"/>
    <w:rsid w:val="00F32359"/>
    <w:rsid w:val="00F32BDC"/>
    <w:rsid w:val="00F32F06"/>
    <w:rsid w:val="00F35351"/>
    <w:rsid w:val="00F421CF"/>
    <w:rsid w:val="00F427D5"/>
    <w:rsid w:val="00F4300E"/>
    <w:rsid w:val="00F434EF"/>
    <w:rsid w:val="00F4414B"/>
    <w:rsid w:val="00F452D3"/>
    <w:rsid w:val="00F45A6E"/>
    <w:rsid w:val="00F45F0A"/>
    <w:rsid w:val="00F46275"/>
    <w:rsid w:val="00F50E55"/>
    <w:rsid w:val="00F51113"/>
    <w:rsid w:val="00F51DDD"/>
    <w:rsid w:val="00F52B75"/>
    <w:rsid w:val="00F536A9"/>
    <w:rsid w:val="00F54148"/>
    <w:rsid w:val="00F54FF3"/>
    <w:rsid w:val="00F5692B"/>
    <w:rsid w:val="00F5746D"/>
    <w:rsid w:val="00F631D9"/>
    <w:rsid w:val="00F64C75"/>
    <w:rsid w:val="00F653CA"/>
    <w:rsid w:val="00F67419"/>
    <w:rsid w:val="00F7121B"/>
    <w:rsid w:val="00F72DF1"/>
    <w:rsid w:val="00F731D9"/>
    <w:rsid w:val="00F75210"/>
    <w:rsid w:val="00F771EC"/>
    <w:rsid w:val="00F81A0D"/>
    <w:rsid w:val="00F82E83"/>
    <w:rsid w:val="00F83A50"/>
    <w:rsid w:val="00F862C4"/>
    <w:rsid w:val="00F867CC"/>
    <w:rsid w:val="00F87EEE"/>
    <w:rsid w:val="00F90CE8"/>
    <w:rsid w:val="00F94EDA"/>
    <w:rsid w:val="00F971EE"/>
    <w:rsid w:val="00F97FB2"/>
    <w:rsid w:val="00FA06CD"/>
    <w:rsid w:val="00FA5BDA"/>
    <w:rsid w:val="00FA6835"/>
    <w:rsid w:val="00FA7E64"/>
    <w:rsid w:val="00FB273A"/>
    <w:rsid w:val="00FB51E5"/>
    <w:rsid w:val="00FB6A07"/>
    <w:rsid w:val="00FC0665"/>
    <w:rsid w:val="00FC0956"/>
    <w:rsid w:val="00FC3C02"/>
    <w:rsid w:val="00FD0091"/>
    <w:rsid w:val="00FD0796"/>
    <w:rsid w:val="00FD6872"/>
    <w:rsid w:val="00FD6E16"/>
    <w:rsid w:val="00FD7082"/>
    <w:rsid w:val="00FD7792"/>
    <w:rsid w:val="00FD7FCF"/>
    <w:rsid w:val="00FE65D1"/>
    <w:rsid w:val="00FE76BB"/>
    <w:rsid w:val="00FF04EC"/>
    <w:rsid w:val="00FF0AEA"/>
    <w:rsid w:val="00FF2435"/>
    <w:rsid w:val="00FF24B9"/>
    <w:rsid w:val="00FF379E"/>
    <w:rsid w:val="00FF49C7"/>
    <w:rsid w:val="00FF4D8F"/>
    <w:rsid w:val="00FF5207"/>
    <w:rsid w:val="00FF5E0E"/>
    <w:rsid w:val="00FF6905"/>
    <w:rsid w:val="00FF7224"/>
    <w:rsid w:val="00FF75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3C183DF"/>
  <w15:docId w15:val="{2D23127E-D61A-458A-97F4-6133F0001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377F8"/>
    <w:pPr>
      <w:jc w:val="both"/>
    </w:pPr>
    <w:rPr>
      <w:rFonts w:ascii="Times New Roman" w:eastAsia="Times New Roman" w:hAnsi="Times New Roman"/>
      <w:sz w:val="24"/>
      <w:lang w:val="en-GB"/>
    </w:rPr>
  </w:style>
  <w:style w:type="paragraph" w:styleId="berschrift1">
    <w:name w:val="heading 1"/>
    <w:basedOn w:val="Standard"/>
    <w:next w:val="Standard"/>
    <w:link w:val="berschrift1Zchn"/>
    <w:qFormat/>
    <w:rsid w:val="00B377F8"/>
    <w:pPr>
      <w:keepNext/>
      <w:autoSpaceDE w:val="0"/>
      <w:autoSpaceDN w:val="0"/>
      <w:adjustRightInd w:val="0"/>
      <w:jc w:val="left"/>
      <w:outlineLvl w:val="0"/>
    </w:pPr>
    <w:rPr>
      <w:rFonts w:ascii="Arial" w:hAnsi="Arial"/>
      <w:b/>
      <w:bCs/>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377F8"/>
    <w:rPr>
      <w:color w:val="0000FF"/>
      <w:u w:val="single"/>
    </w:rPr>
  </w:style>
  <w:style w:type="character" w:customStyle="1" w:styleId="berschrift1Zchn">
    <w:name w:val="Überschrift 1 Zchn"/>
    <w:link w:val="berschrift1"/>
    <w:rsid w:val="00B377F8"/>
    <w:rPr>
      <w:rFonts w:ascii="Arial" w:eastAsia="Times New Roman" w:hAnsi="Arial" w:cs="Arial"/>
      <w:b/>
      <w:bCs/>
      <w:sz w:val="24"/>
      <w:lang w:eastAsia="de-DE"/>
    </w:rPr>
  </w:style>
  <w:style w:type="paragraph" w:styleId="Kopfzeile">
    <w:name w:val="header"/>
    <w:basedOn w:val="Standard"/>
    <w:link w:val="KopfzeileZchn"/>
    <w:uiPriority w:val="99"/>
    <w:unhideWhenUsed/>
    <w:rsid w:val="000F38D4"/>
    <w:pPr>
      <w:tabs>
        <w:tab w:val="center" w:pos="4536"/>
        <w:tab w:val="right" w:pos="9072"/>
      </w:tabs>
    </w:pPr>
    <w:rPr>
      <w:lang w:eastAsia="x-none"/>
    </w:rPr>
  </w:style>
  <w:style w:type="character" w:customStyle="1" w:styleId="KopfzeileZchn">
    <w:name w:val="Kopfzeile Zchn"/>
    <w:link w:val="Kopfzeile"/>
    <w:uiPriority w:val="99"/>
    <w:rsid w:val="000F38D4"/>
    <w:rPr>
      <w:rFonts w:ascii="Times New Roman" w:eastAsia="Times New Roman" w:hAnsi="Times New Roman"/>
      <w:sz w:val="24"/>
      <w:lang w:val="en-GB"/>
    </w:rPr>
  </w:style>
  <w:style w:type="paragraph" w:styleId="Fuzeile">
    <w:name w:val="footer"/>
    <w:basedOn w:val="Standard"/>
    <w:link w:val="FuzeileZchn"/>
    <w:uiPriority w:val="99"/>
    <w:unhideWhenUsed/>
    <w:rsid w:val="000F38D4"/>
    <w:pPr>
      <w:tabs>
        <w:tab w:val="center" w:pos="4536"/>
        <w:tab w:val="right" w:pos="9072"/>
      </w:tabs>
    </w:pPr>
    <w:rPr>
      <w:lang w:eastAsia="x-none"/>
    </w:rPr>
  </w:style>
  <w:style w:type="character" w:customStyle="1" w:styleId="FuzeileZchn">
    <w:name w:val="Fußzeile Zchn"/>
    <w:link w:val="Fuzeile"/>
    <w:uiPriority w:val="99"/>
    <w:rsid w:val="000F38D4"/>
    <w:rPr>
      <w:rFonts w:ascii="Times New Roman" w:eastAsia="Times New Roman" w:hAnsi="Times New Roman"/>
      <w:sz w:val="24"/>
      <w:lang w:val="en-GB"/>
    </w:rPr>
  </w:style>
  <w:style w:type="paragraph" w:styleId="Sprechblasentext">
    <w:name w:val="Balloon Text"/>
    <w:basedOn w:val="Standard"/>
    <w:link w:val="SprechblasentextZchn"/>
    <w:uiPriority w:val="99"/>
    <w:semiHidden/>
    <w:unhideWhenUsed/>
    <w:rsid w:val="000F38D4"/>
    <w:rPr>
      <w:rFonts w:ascii="Tahoma" w:hAnsi="Tahoma"/>
      <w:sz w:val="16"/>
      <w:szCs w:val="16"/>
      <w:lang w:eastAsia="x-none"/>
    </w:rPr>
  </w:style>
  <w:style w:type="character" w:customStyle="1" w:styleId="SprechblasentextZchn">
    <w:name w:val="Sprechblasentext Zchn"/>
    <w:link w:val="Sprechblasentext"/>
    <w:uiPriority w:val="99"/>
    <w:semiHidden/>
    <w:rsid w:val="000F38D4"/>
    <w:rPr>
      <w:rFonts w:ascii="Tahoma" w:eastAsia="Times New Roman" w:hAnsi="Tahoma" w:cs="Tahoma"/>
      <w:sz w:val="16"/>
      <w:szCs w:val="16"/>
      <w:lang w:val="en-GB"/>
    </w:rPr>
  </w:style>
  <w:style w:type="paragraph" w:customStyle="1" w:styleId="FarbigeSchattierung-Akzent11">
    <w:name w:val="Farbige Schattierung - Akzent 11"/>
    <w:hidden/>
    <w:uiPriority w:val="99"/>
    <w:semiHidden/>
    <w:rsid w:val="00577601"/>
    <w:rPr>
      <w:rFonts w:ascii="Times New Roman" w:eastAsia="Times New Roman" w:hAnsi="Times New Roman"/>
      <w:sz w:val="24"/>
      <w:lang w:val="en-GB"/>
    </w:rPr>
  </w:style>
  <w:style w:type="paragraph" w:styleId="NurText">
    <w:name w:val="Plain Text"/>
    <w:basedOn w:val="Standard"/>
    <w:link w:val="NurTextZchn"/>
    <w:uiPriority w:val="99"/>
    <w:semiHidden/>
    <w:unhideWhenUsed/>
    <w:rsid w:val="007A2F2D"/>
    <w:pPr>
      <w:jc w:val="left"/>
    </w:pPr>
    <w:rPr>
      <w:rFonts w:ascii="Calibri" w:eastAsia="Calibri" w:hAnsi="Calibri"/>
      <w:sz w:val="22"/>
      <w:szCs w:val="21"/>
      <w:lang w:val="en-US" w:eastAsia="en-US"/>
    </w:rPr>
  </w:style>
  <w:style w:type="character" w:customStyle="1" w:styleId="NurTextZchn">
    <w:name w:val="Nur Text Zchn"/>
    <w:link w:val="NurText"/>
    <w:uiPriority w:val="99"/>
    <w:semiHidden/>
    <w:rsid w:val="007A2F2D"/>
    <w:rPr>
      <w:sz w:val="22"/>
      <w:szCs w:val="21"/>
      <w:lang w:val="en-US" w:eastAsia="en-US"/>
    </w:rPr>
  </w:style>
  <w:style w:type="paragraph" w:customStyle="1" w:styleId="MittleresRaster21">
    <w:name w:val="Mittleres Raster 21"/>
    <w:uiPriority w:val="1"/>
    <w:qFormat/>
    <w:rsid w:val="00550C12"/>
    <w:pPr>
      <w:jc w:val="both"/>
    </w:pPr>
    <w:rPr>
      <w:rFonts w:ascii="Times New Roman" w:eastAsia="Times New Roman" w:hAnsi="Times New Roman"/>
      <w:sz w:val="24"/>
      <w:lang w:val="en-GB"/>
    </w:rPr>
  </w:style>
  <w:style w:type="character" w:customStyle="1" w:styleId="NichtaufgelsteErwhnung1">
    <w:name w:val="Nicht aufgelöste Erwähnung1"/>
    <w:basedOn w:val="Absatz-Standardschriftart"/>
    <w:uiPriority w:val="99"/>
    <w:semiHidden/>
    <w:unhideWhenUsed/>
    <w:rsid w:val="000317B8"/>
    <w:rPr>
      <w:color w:val="605E5C"/>
      <w:shd w:val="clear" w:color="auto" w:fill="E1DFDD"/>
    </w:rPr>
  </w:style>
  <w:style w:type="character" w:styleId="BesuchterLink">
    <w:name w:val="FollowedHyperlink"/>
    <w:basedOn w:val="Absatz-Standardschriftart"/>
    <w:uiPriority w:val="99"/>
    <w:semiHidden/>
    <w:unhideWhenUsed/>
    <w:rsid w:val="000317B8"/>
    <w:rPr>
      <w:color w:val="800080" w:themeColor="followedHyperlink"/>
      <w:u w:val="single"/>
    </w:rPr>
  </w:style>
  <w:style w:type="character" w:styleId="Kommentarzeichen">
    <w:name w:val="annotation reference"/>
    <w:basedOn w:val="Absatz-Standardschriftart"/>
    <w:uiPriority w:val="99"/>
    <w:semiHidden/>
    <w:unhideWhenUsed/>
    <w:rsid w:val="00D91255"/>
    <w:rPr>
      <w:sz w:val="16"/>
      <w:szCs w:val="16"/>
    </w:rPr>
  </w:style>
  <w:style w:type="paragraph" w:styleId="Kommentartext">
    <w:name w:val="annotation text"/>
    <w:basedOn w:val="Standard"/>
    <w:link w:val="KommentartextZchn"/>
    <w:uiPriority w:val="99"/>
    <w:semiHidden/>
    <w:unhideWhenUsed/>
    <w:rsid w:val="00D91255"/>
    <w:rPr>
      <w:sz w:val="20"/>
    </w:rPr>
  </w:style>
  <w:style w:type="character" w:customStyle="1" w:styleId="KommentartextZchn">
    <w:name w:val="Kommentartext Zchn"/>
    <w:basedOn w:val="Absatz-Standardschriftart"/>
    <w:link w:val="Kommentartext"/>
    <w:uiPriority w:val="99"/>
    <w:semiHidden/>
    <w:rsid w:val="00D91255"/>
    <w:rPr>
      <w:rFonts w:ascii="Times New Roman" w:eastAsia="Times New Roman" w:hAnsi="Times New Roman"/>
      <w:lang w:val="en-GB"/>
    </w:rPr>
  </w:style>
  <w:style w:type="paragraph" w:styleId="Kommentarthema">
    <w:name w:val="annotation subject"/>
    <w:basedOn w:val="Kommentartext"/>
    <w:next w:val="Kommentartext"/>
    <w:link w:val="KommentarthemaZchn"/>
    <w:uiPriority w:val="99"/>
    <w:semiHidden/>
    <w:unhideWhenUsed/>
    <w:rsid w:val="00D91255"/>
    <w:rPr>
      <w:b/>
      <w:bCs/>
    </w:rPr>
  </w:style>
  <w:style w:type="character" w:customStyle="1" w:styleId="KommentarthemaZchn">
    <w:name w:val="Kommentarthema Zchn"/>
    <w:basedOn w:val="KommentartextZchn"/>
    <w:link w:val="Kommentarthema"/>
    <w:uiPriority w:val="99"/>
    <w:semiHidden/>
    <w:rsid w:val="00D91255"/>
    <w:rPr>
      <w:rFonts w:ascii="Times New Roman" w:eastAsia="Times New Roman" w:hAnsi="Times New Roman"/>
      <w:b/>
      <w:bCs/>
      <w:lang w:val="en-GB"/>
    </w:rPr>
  </w:style>
  <w:style w:type="paragraph" w:styleId="KeinLeerraum">
    <w:name w:val="No Spacing"/>
    <w:uiPriority w:val="1"/>
    <w:qFormat/>
    <w:rsid w:val="00396B32"/>
    <w:pPr>
      <w:jc w:val="both"/>
    </w:pPr>
    <w:rPr>
      <w:rFonts w:ascii="Times New Roman" w:eastAsia="Times New Roman" w:hAnsi="Times New Roman"/>
      <w:sz w:val="24"/>
      <w:lang w:val="en-GB"/>
    </w:rPr>
  </w:style>
  <w:style w:type="paragraph" w:styleId="Listenabsatz">
    <w:name w:val="List Paragraph"/>
    <w:basedOn w:val="Standard"/>
    <w:uiPriority w:val="34"/>
    <w:qFormat/>
    <w:rsid w:val="005435BC"/>
    <w:pPr>
      <w:ind w:left="720"/>
      <w:contextualSpacing/>
    </w:pPr>
  </w:style>
  <w:style w:type="character" w:styleId="NichtaufgelsteErwhnung">
    <w:name w:val="Unresolved Mention"/>
    <w:basedOn w:val="Absatz-Standardschriftart"/>
    <w:uiPriority w:val="99"/>
    <w:semiHidden/>
    <w:unhideWhenUsed/>
    <w:rsid w:val="00A04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45328">
      <w:bodyDiv w:val="1"/>
      <w:marLeft w:val="0"/>
      <w:marRight w:val="0"/>
      <w:marTop w:val="0"/>
      <w:marBottom w:val="0"/>
      <w:divBdr>
        <w:top w:val="none" w:sz="0" w:space="0" w:color="auto"/>
        <w:left w:val="none" w:sz="0" w:space="0" w:color="auto"/>
        <w:bottom w:val="none" w:sz="0" w:space="0" w:color="auto"/>
        <w:right w:val="none" w:sz="0" w:space="0" w:color="auto"/>
      </w:divBdr>
    </w:div>
    <w:div w:id="339553705">
      <w:bodyDiv w:val="1"/>
      <w:marLeft w:val="0"/>
      <w:marRight w:val="0"/>
      <w:marTop w:val="0"/>
      <w:marBottom w:val="0"/>
      <w:divBdr>
        <w:top w:val="none" w:sz="0" w:space="0" w:color="auto"/>
        <w:left w:val="none" w:sz="0" w:space="0" w:color="auto"/>
        <w:bottom w:val="none" w:sz="0" w:space="0" w:color="auto"/>
        <w:right w:val="none" w:sz="0" w:space="0" w:color="auto"/>
      </w:divBdr>
    </w:div>
    <w:div w:id="344329490">
      <w:bodyDiv w:val="1"/>
      <w:marLeft w:val="0"/>
      <w:marRight w:val="0"/>
      <w:marTop w:val="0"/>
      <w:marBottom w:val="0"/>
      <w:divBdr>
        <w:top w:val="none" w:sz="0" w:space="0" w:color="auto"/>
        <w:left w:val="none" w:sz="0" w:space="0" w:color="auto"/>
        <w:bottom w:val="none" w:sz="0" w:space="0" w:color="auto"/>
        <w:right w:val="none" w:sz="0" w:space="0" w:color="auto"/>
      </w:divBdr>
    </w:div>
    <w:div w:id="783160289">
      <w:bodyDiv w:val="1"/>
      <w:marLeft w:val="0"/>
      <w:marRight w:val="0"/>
      <w:marTop w:val="0"/>
      <w:marBottom w:val="0"/>
      <w:divBdr>
        <w:top w:val="none" w:sz="0" w:space="0" w:color="auto"/>
        <w:left w:val="none" w:sz="0" w:space="0" w:color="auto"/>
        <w:bottom w:val="none" w:sz="0" w:space="0" w:color="auto"/>
        <w:right w:val="none" w:sz="0" w:space="0" w:color="auto"/>
      </w:divBdr>
    </w:div>
    <w:div w:id="927889706">
      <w:bodyDiv w:val="1"/>
      <w:marLeft w:val="0"/>
      <w:marRight w:val="0"/>
      <w:marTop w:val="0"/>
      <w:marBottom w:val="0"/>
      <w:divBdr>
        <w:top w:val="none" w:sz="0" w:space="0" w:color="auto"/>
        <w:left w:val="none" w:sz="0" w:space="0" w:color="auto"/>
        <w:bottom w:val="none" w:sz="0" w:space="0" w:color="auto"/>
        <w:right w:val="none" w:sz="0" w:space="0" w:color="auto"/>
      </w:divBdr>
    </w:div>
    <w:div w:id="1235582491">
      <w:bodyDiv w:val="1"/>
      <w:marLeft w:val="0"/>
      <w:marRight w:val="0"/>
      <w:marTop w:val="0"/>
      <w:marBottom w:val="0"/>
      <w:divBdr>
        <w:top w:val="none" w:sz="0" w:space="0" w:color="auto"/>
        <w:left w:val="none" w:sz="0" w:space="0" w:color="auto"/>
        <w:bottom w:val="none" w:sz="0" w:space="0" w:color="auto"/>
        <w:right w:val="none" w:sz="0" w:space="0" w:color="auto"/>
      </w:divBdr>
    </w:div>
    <w:div w:id="1489635257">
      <w:bodyDiv w:val="1"/>
      <w:marLeft w:val="0"/>
      <w:marRight w:val="0"/>
      <w:marTop w:val="0"/>
      <w:marBottom w:val="0"/>
      <w:divBdr>
        <w:top w:val="none" w:sz="0" w:space="0" w:color="auto"/>
        <w:left w:val="none" w:sz="0" w:space="0" w:color="auto"/>
        <w:bottom w:val="none" w:sz="0" w:space="0" w:color="auto"/>
        <w:right w:val="none" w:sz="0" w:space="0" w:color="auto"/>
      </w:divBdr>
    </w:div>
    <w:div w:id="1512447407">
      <w:bodyDiv w:val="1"/>
      <w:marLeft w:val="0"/>
      <w:marRight w:val="0"/>
      <w:marTop w:val="0"/>
      <w:marBottom w:val="0"/>
      <w:divBdr>
        <w:top w:val="none" w:sz="0" w:space="0" w:color="auto"/>
        <w:left w:val="none" w:sz="0" w:space="0" w:color="auto"/>
        <w:bottom w:val="none" w:sz="0" w:space="0" w:color="auto"/>
        <w:right w:val="none" w:sz="0" w:space="0" w:color="auto"/>
      </w:divBdr>
    </w:div>
    <w:div w:id="164384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sigmasoft.de/de/press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Marketing\Pressemitteilungen%20Arbeitsordner\Vorlage%20Pressemitteiliung_D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3B2A0-8564-4E0D-BD40-55474247D799}">
  <ds:schemaRefs>
    <ds:schemaRef ds:uri="http://schemas.openxmlformats.org/officeDocument/2006/bibliography"/>
  </ds:schemaRefs>
</ds:datastoreItem>
</file>

<file path=customXml/itemProps2.xml><?xml version="1.0" encoding="utf-8"?>
<ds:datastoreItem xmlns:ds="http://schemas.openxmlformats.org/officeDocument/2006/customXml" ds:itemID="{7E805F2C-F4E2-45E1-9C5B-DC89C41CA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Pressemitteiliung_DE.dotx</Template>
  <TotalTime>0</TotalTime>
  <Pages>3</Pages>
  <Words>671</Words>
  <Characters>4232</Characters>
  <Application>Microsoft Office Word</Application>
  <DocSecurity>0</DocSecurity>
  <Lines>35</Lines>
  <Paragraphs>9</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SIGMA Engineering GmbH</Company>
  <LinksUpToDate>false</LinksUpToDate>
  <CharactersWithSpaces>4894</CharactersWithSpaces>
  <SharedDoc>false</SharedDoc>
  <HLinks>
    <vt:vector size="6" baseType="variant">
      <vt:variant>
        <vt:i4>2228261</vt:i4>
      </vt:variant>
      <vt:variant>
        <vt:i4>0</vt:i4>
      </vt:variant>
      <vt:variant>
        <vt:i4>0</vt:i4>
      </vt:variant>
      <vt:variant>
        <vt:i4>5</vt:i4>
      </vt:variant>
      <vt:variant>
        <vt:lpwstr>http://www.sigmasoft.de/de/presse/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Vanessa Frekers</dc:creator>
  <cp:lastModifiedBy>Katharina Aschhoff</cp:lastModifiedBy>
  <cp:revision>3</cp:revision>
  <cp:lastPrinted>2021-08-13T11:29:00Z</cp:lastPrinted>
  <dcterms:created xsi:type="dcterms:W3CDTF">2021-08-23T08:58:00Z</dcterms:created>
  <dcterms:modified xsi:type="dcterms:W3CDTF">2021-08-23T12:14:00Z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-154610877</vt:i4>
  </property>
</Properties>
</file>