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4EF4" w14:textId="77777777" w:rsidR="001C045A" w:rsidRDefault="001C045A" w:rsidP="00E50075">
      <w:pPr>
        <w:jc w:val="left"/>
        <w:rPr>
          <w:rFonts w:ascii="Arial" w:hAnsi="Arial" w:cs="Arial"/>
          <w:b/>
          <w:szCs w:val="24"/>
          <w:lang w:val="de-DE"/>
        </w:rPr>
      </w:pPr>
    </w:p>
    <w:p w14:paraId="20BDAE0D" w14:textId="77777777" w:rsidR="00B377F8" w:rsidRPr="00046FCD" w:rsidRDefault="002D57C8" w:rsidP="00E50075">
      <w:pPr>
        <w:jc w:val="left"/>
        <w:rPr>
          <w:rFonts w:ascii="Arial" w:hAnsi="Arial" w:cs="Arial"/>
          <w:b/>
          <w:szCs w:val="24"/>
          <w:lang w:val="pt-PT"/>
        </w:rPr>
      </w:pPr>
      <w:r w:rsidRPr="00046FCD">
        <w:rPr>
          <w:rFonts w:ascii="Arial" w:hAnsi="Arial" w:cs="Arial"/>
          <w:b/>
          <w:szCs w:val="24"/>
          <w:lang w:val="pt-PT"/>
        </w:rPr>
        <w:t xml:space="preserve"> </w:t>
      </w:r>
    </w:p>
    <w:p w14:paraId="27CAE02C" w14:textId="77777777" w:rsidR="000A466F" w:rsidRPr="00046FCD" w:rsidRDefault="00B777B3" w:rsidP="00990720">
      <w:pPr>
        <w:framePr w:w="2835" w:hSpace="181" w:wrap="around" w:vAnchor="page" w:hAnchor="page" w:x="7717" w:y="2209" w:anchorLock="1"/>
        <w:shd w:val="solid" w:color="FFFFFF" w:fill="FFFFFF"/>
        <w:rPr>
          <w:rFonts w:ascii="Arial" w:hAnsi="Arial" w:cs="Arial"/>
          <w:b/>
          <w:sz w:val="20"/>
          <w:lang w:val="pt-PT"/>
        </w:rPr>
      </w:pPr>
      <w:r w:rsidRPr="00046FCD">
        <w:rPr>
          <w:rFonts w:ascii="Arial" w:hAnsi="Arial" w:cs="Arial"/>
          <w:b/>
          <w:sz w:val="20"/>
          <w:lang w:val="pt-PT"/>
        </w:rPr>
        <w:t>Contac</w:t>
      </w:r>
      <w:r w:rsidR="00F46275" w:rsidRPr="00046FCD">
        <w:rPr>
          <w:rFonts w:ascii="Arial" w:hAnsi="Arial" w:cs="Arial"/>
          <w:b/>
          <w:sz w:val="20"/>
          <w:lang w:val="pt-PT"/>
        </w:rPr>
        <w:t>t</w:t>
      </w:r>
      <w:r w:rsidR="000A466F" w:rsidRPr="00046FCD">
        <w:rPr>
          <w:rFonts w:ascii="Arial" w:hAnsi="Arial" w:cs="Arial"/>
          <w:b/>
          <w:sz w:val="20"/>
          <w:lang w:val="pt-PT"/>
        </w:rPr>
        <w:t xml:space="preserve">: </w:t>
      </w:r>
    </w:p>
    <w:p w14:paraId="2D06BB59" w14:textId="77777777" w:rsidR="000A466F" w:rsidRPr="00046FCD" w:rsidRDefault="000A466F" w:rsidP="00990720">
      <w:pPr>
        <w:framePr w:w="2835" w:hSpace="181" w:wrap="around" w:vAnchor="page" w:hAnchor="page" w:x="7717" w:y="2209" w:anchorLock="1"/>
        <w:shd w:val="solid" w:color="FFFFFF" w:fill="FFFFFF"/>
        <w:rPr>
          <w:rFonts w:ascii="Arial" w:hAnsi="Arial" w:cs="Arial"/>
          <w:b/>
          <w:sz w:val="20"/>
          <w:lang w:val="pt-PT"/>
        </w:rPr>
      </w:pPr>
    </w:p>
    <w:p w14:paraId="764E041E" w14:textId="77777777" w:rsidR="00586D02" w:rsidRPr="00046FCD" w:rsidRDefault="00DE2CDE" w:rsidP="00990720">
      <w:pPr>
        <w:framePr w:w="2835" w:hSpace="181" w:wrap="around" w:vAnchor="page" w:hAnchor="page" w:x="7717" w:y="2209" w:anchorLock="1"/>
        <w:shd w:val="solid" w:color="FFFFFF" w:fill="FFFFFF"/>
        <w:rPr>
          <w:rFonts w:ascii="Arial" w:hAnsi="Arial" w:cs="Arial"/>
          <w:sz w:val="20"/>
          <w:lang w:val="pt-PT"/>
        </w:rPr>
      </w:pPr>
      <w:r w:rsidRPr="00046FCD">
        <w:rPr>
          <w:rFonts w:ascii="Arial" w:hAnsi="Arial" w:cs="Arial"/>
          <w:sz w:val="20"/>
          <w:lang w:val="pt-PT"/>
        </w:rPr>
        <w:t>Katharina Aschhoff</w:t>
      </w:r>
      <w:r w:rsidR="00080D66" w:rsidRPr="00046FCD">
        <w:rPr>
          <w:rFonts w:ascii="Arial" w:hAnsi="Arial" w:cs="Arial"/>
          <w:sz w:val="20"/>
          <w:lang w:val="pt-PT"/>
        </w:rPr>
        <w:t>, M.Sc.</w:t>
      </w:r>
    </w:p>
    <w:p w14:paraId="2A00FB58" w14:textId="77777777" w:rsidR="00884ED4" w:rsidRPr="00EB3415" w:rsidRDefault="005511F1" w:rsidP="00990720">
      <w:pPr>
        <w:framePr w:w="2835" w:hSpace="181" w:wrap="around" w:vAnchor="page" w:hAnchor="page" w:x="7717" w:y="2209" w:anchorLock="1"/>
        <w:shd w:val="solid" w:color="FFFFFF" w:fill="FFFFFF"/>
        <w:rPr>
          <w:rFonts w:ascii="Arial" w:hAnsi="Arial" w:cs="Arial"/>
          <w:sz w:val="20"/>
          <w:lang w:val="pt-PT"/>
        </w:rPr>
      </w:pPr>
      <w:hyperlink r:id="rId9" w:history="1">
        <w:r w:rsidR="00F016E0" w:rsidRPr="00EB3415">
          <w:rPr>
            <w:rStyle w:val="Hyperlink"/>
            <w:rFonts w:ascii="Arial" w:hAnsi="Arial" w:cs="Arial"/>
            <w:sz w:val="20"/>
            <w:lang w:val="pt-PT"/>
          </w:rPr>
          <w:t>press@sigmasoft.de</w:t>
        </w:r>
      </w:hyperlink>
    </w:p>
    <w:p w14:paraId="02B72FF8" w14:textId="77777777" w:rsidR="00A45EBF" w:rsidRPr="00EB3415" w:rsidRDefault="00586D02" w:rsidP="00990720">
      <w:pPr>
        <w:framePr w:w="2835" w:hSpace="181" w:wrap="around" w:vAnchor="page" w:hAnchor="page" w:x="7717" w:y="2209" w:anchorLock="1"/>
        <w:shd w:val="solid" w:color="FFFFFF" w:fill="FFFFFF"/>
        <w:rPr>
          <w:rFonts w:ascii="Arial" w:hAnsi="Arial" w:cs="Arial"/>
          <w:sz w:val="20"/>
          <w:lang w:val="en-US"/>
        </w:rPr>
      </w:pPr>
      <w:r w:rsidRPr="00EB3415">
        <w:rPr>
          <w:rFonts w:ascii="Arial" w:hAnsi="Arial" w:cs="Arial"/>
          <w:sz w:val="20"/>
          <w:lang w:val="en-US"/>
        </w:rPr>
        <w:t>+49-241-89495-</w:t>
      </w:r>
      <w:r w:rsidR="00BE3EBE" w:rsidRPr="00EB3415">
        <w:rPr>
          <w:rFonts w:ascii="Arial" w:hAnsi="Arial" w:cs="Arial"/>
          <w:sz w:val="20"/>
          <w:lang w:val="en-US"/>
        </w:rPr>
        <w:t>1008</w:t>
      </w:r>
    </w:p>
    <w:p w14:paraId="48B7FE22" w14:textId="77777777" w:rsidR="00766340" w:rsidRPr="00EB3415" w:rsidRDefault="00766340" w:rsidP="00990720">
      <w:pPr>
        <w:framePr w:w="2835" w:hSpace="181" w:wrap="around" w:vAnchor="page" w:hAnchor="page" w:x="7717" w:y="2209" w:anchorLock="1"/>
        <w:shd w:val="solid" w:color="FFFFFF" w:fill="FFFFFF"/>
        <w:rPr>
          <w:rFonts w:ascii="Arial" w:hAnsi="Arial" w:cs="Arial"/>
          <w:sz w:val="20"/>
          <w:lang w:val="en-US"/>
        </w:rPr>
      </w:pPr>
      <w:proofErr w:type="spellStart"/>
      <w:r w:rsidRPr="00EB3415">
        <w:rPr>
          <w:rFonts w:ascii="Arial" w:hAnsi="Arial" w:cs="Arial"/>
          <w:sz w:val="20"/>
          <w:lang w:val="en-US"/>
        </w:rPr>
        <w:t>Kackertstr</w:t>
      </w:r>
      <w:proofErr w:type="spellEnd"/>
      <w:r w:rsidRPr="00EB3415">
        <w:rPr>
          <w:rFonts w:ascii="Arial" w:hAnsi="Arial" w:cs="Arial"/>
          <w:sz w:val="20"/>
          <w:lang w:val="en-US"/>
        </w:rPr>
        <w:t>. 1</w:t>
      </w:r>
      <w:r w:rsidR="00DE2CDE" w:rsidRPr="00EB3415">
        <w:rPr>
          <w:rFonts w:ascii="Arial" w:hAnsi="Arial" w:cs="Arial"/>
          <w:sz w:val="20"/>
          <w:lang w:val="en-US"/>
        </w:rPr>
        <w:t>6-18</w:t>
      </w:r>
    </w:p>
    <w:p w14:paraId="559D2B4E" w14:textId="77777777" w:rsidR="00766340" w:rsidRPr="00EB3415" w:rsidRDefault="00766340" w:rsidP="00990720">
      <w:pPr>
        <w:framePr w:w="2835" w:hSpace="181" w:wrap="around" w:vAnchor="page" w:hAnchor="page" w:x="7717" w:y="2209" w:anchorLock="1"/>
        <w:shd w:val="solid" w:color="FFFFFF" w:fill="FFFFFF"/>
        <w:rPr>
          <w:rFonts w:ascii="Arial" w:hAnsi="Arial" w:cs="Arial"/>
          <w:sz w:val="20"/>
          <w:lang w:val="en-US"/>
        </w:rPr>
      </w:pPr>
      <w:r w:rsidRPr="00EB3415">
        <w:rPr>
          <w:rFonts w:ascii="Arial" w:hAnsi="Arial" w:cs="Arial"/>
          <w:sz w:val="20"/>
          <w:lang w:val="en-US"/>
        </w:rPr>
        <w:t xml:space="preserve">D-52072 Aachen </w:t>
      </w:r>
    </w:p>
    <w:p w14:paraId="09932EB9" w14:textId="77777777" w:rsidR="000A466F" w:rsidRPr="00EB3415" w:rsidRDefault="000A466F" w:rsidP="00990720">
      <w:pPr>
        <w:framePr w:w="2835" w:hSpace="181" w:wrap="around" w:vAnchor="page" w:hAnchor="page" w:x="7717" w:y="2209" w:anchorLock="1"/>
        <w:shd w:val="solid" w:color="FFFFFF" w:fill="FFFFFF"/>
        <w:rPr>
          <w:rFonts w:ascii="Arial" w:hAnsi="Arial" w:cs="Arial"/>
          <w:sz w:val="20"/>
          <w:lang w:val="en-US"/>
        </w:rPr>
      </w:pPr>
    </w:p>
    <w:p w14:paraId="6E742B72" w14:textId="77777777" w:rsidR="000A466F" w:rsidRPr="00312D68" w:rsidRDefault="00F46275" w:rsidP="000A466F">
      <w:pPr>
        <w:spacing w:after="200"/>
        <w:jc w:val="left"/>
        <w:rPr>
          <w:rFonts w:ascii="Arial" w:eastAsia="Calibri" w:hAnsi="Arial" w:cs="Arial"/>
          <w:b/>
          <w:bCs/>
          <w:color w:val="5F5F5F"/>
          <w:sz w:val="28"/>
          <w:szCs w:val="28"/>
          <w:lang w:val="en-US"/>
        </w:rPr>
      </w:pPr>
      <w:r w:rsidRPr="00312D68">
        <w:rPr>
          <w:rFonts w:ascii="Arial" w:eastAsia="Calibri" w:hAnsi="Arial" w:cs="Arial"/>
          <w:b/>
          <w:bCs/>
          <w:color w:val="5F5F5F"/>
          <w:sz w:val="28"/>
          <w:szCs w:val="28"/>
          <w:lang w:val="en-US"/>
        </w:rPr>
        <w:t>Press</w:t>
      </w:r>
      <w:r w:rsidR="00B23BF8" w:rsidRPr="00312D68">
        <w:rPr>
          <w:rFonts w:ascii="Arial" w:eastAsia="Calibri" w:hAnsi="Arial" w:cs="Arial"/>
          <w:b/>
          <w:bCs/>
          <w:color w:val="5F5F5F"/>
          <w:sz w:val="28"/>
          <w:szCs w:val="28"/>
          <w:lang w:val="en-US"/>
        </w:rPr>
        <w:t xml:space="preserve"> release</w:t>
      </w:r>
    </w:p>
    <w:p w14:paraId="79B3B61D" w14:textId="77777777" w:rsidR="00D214B2" w:rsidRPr="00312D68" w:rsidRDefault="00D214B2" w:rsidP="00034AE0">
      <w:pPr>
        <w:rPr>
          <w:rFonts w:ascii="Arial" w:hAnsi="Arial" w:cs="Arial"/>
          <w:b/>
          <w:szCs w:val="24"/>
          <w:lang w:val="en-US"/>
        </w:rPr>
      </w:pPr>
    </w:p>
    <w:p w14:paraId="7E5E608E" w14:textId="77777777" w:rsidR="000317B8" w:rsidRPr="00312D68" w:rsidRDefault="000317B8" w:rsidP="00034AE0">
      <w:pPr>
        <w:rPr>
          <w:rFonts w:ascii="Arial" w:hAnsi="Arial" w:cs="Arial"/>
          <w:b/>
          <w:szCs w:val="24"/>
          <w:lang w:val="en-US"/>
        </w:rPr>
      </w:pPr>
    </w:p>
    <w:p w14:paraId="05AB28B1" w14:textId="77777777" w:rsidR="000317B8" w:rsidRPr="00312D68" w:rsidRDefault="000317B8" w:rsidP="00034AE0">
      <w:pPr>
        <w:rPr>
          <w:rFonts w:ascii="Arial" w:hAnsi="Arial" w:cs="Arial"/>
          <w:b/>
          <w:szCs w:val="24"/>
          <w:lang w:val="en-US"/>
        </w:rPr>
      </w:pPr>
    </w:p>
    <w:p w14:paraId="1244C095" w14:textId="77777777" w:rsidR="000317B8" w:rsidRPr="00312D68" w:rsidRDefault="000317B8" w:rsidP="00034AE0">
      <w:pPr>
        <w:rPr>
          <w:rFonts w:ascii="Arial" w:hAnsi="Arial" w:cs="Arial"/>
          <w:b/>
          <w:szCs w:val="24"/>
          <w:lang w:val="en-US"/>
        </w:rPr>
      </w:pPr>
    </w:p>
    <w:p w14:paraId="729CC308" w14:textId="77777777" w:rsidR="000317B8" w:rsidRPr="00312D68" w:rsidRDefault="000317B8" w:rsidP="00034AE0">
      <w:pPr>
        <w:rPr>
          <w:rFonts w:ascii="Arial" w:hAnsi="Arial" w:cs="Arial"/>
          <w:b/>
          <w:szCs w:val="24"/>
          <w:lang w:val="en-US"/>
        </w:rPr>
      </w:pPr>
    </w:p>
    <w:p w14:paraId="02F2FEE0" w14:textId="77777777" w:rsidR="000317B8" w:rsidRPr="00312D68" w:rsidRDefault="000317B8" w:rsidP="00034AE0">
      <w:pPr>
        <w:rPr>
          <w:rFonts w:ascii="Arial" w:hAnsi="Arial" w:cs="Arial"/>
          <w:b/>
          <w:szCs w:val="24"/>
          <w:lang w:val="en-US"/>
        </w:rPr>
      </w:pPr>
    </w:p>
    <w:p w14:paraId="3F287951" w14:textId="77777777" w:rsidR="00BC64FE" w:rsidRPr="00312D68" w:rsidRDefault="00BC64FE" w:rsidP="00034AE0">
      <w:pPr>
        <w:rPr>
          <w:rFonts w:ascii="Arial" w:hAnsi="Arial" w:cs="Arial"/>
          <w:b/>
          <w:szCs w:val="24"/>
          <w:lang w:val="en-US"/>
        </w:rPr>
      </w:pPr>
    </w:p>
    <w:p w14:paraId="0EC2FD23" w14:textId="77777777" w:rsidR="000520D7" w:rsidRPr="00001CA1" w:rsidRDefault="006E2FC4" w:rsidP="000520D7">
      <w:pPr>
        <w:jc w:val="center"/>
        <w:rPr>
          <w:rFonts w:ascii="Arial" w:eastAsia="Calibri" w:hAnsi="Arial" w:cs="Arial"/>
          <w:b/>
          <w:sz w:val="28"/>
          <w:szCs w:val="28"/>
          <w:lang w:val="en-US" w:eastAsia="en-US"/>
        </w:rPr>
      </w:pPr>
      <w:r w:rsidRPr="006E2FC4">
        <w:rPr>
          <w:rFonts w:ascii="Arial" w:eastAsia="Calibri" w:hAnsi="Arial" w:cs="Arial"/>
          <w:b/>
          <w:sz w:val="28"/>
          <w:szCs w:val="28"/>
          <w:lang w:val="en-US" w:eastAsia="en-US"/>
        </w:rPr>
        <w:t>Optimizing Cycle Time with Con</w:t>
      </w:r>
      <w:r>
        <w:rPr>
          <w:rFonts w:ascii="Arial" w:eastAsia="Calibri" w:hAnsi="Arial" w:cs="Arial"/>
          <w:b/>
          <w:sz w:val="28"/>
          <w:szCs w:val="28"/>
          <w:lang w:val="en-US" w:eastAsia="en-US"/>
        </w:rPr>
        <w:t>formal</w:t>
      </w:r>
      <w:r w:rsidRPr="006E2FC4">
        <w:rPr>
          <w:rFonts w:ascii="Arial" w:eastAsia="Calibri" w:hAnsi="Arial" w:cs="Arial"/>
          <w:b/>
          <w:sz w:val="28"/>
          <w:szCs w:val="28"/>
          <w:lang w:val="en-US" w:eastAsia="en-US"/>
        </w:rPr>
        <w:t xml:space="preserve"> Cooling</w:t>
      </w:r>
      <w:r w:rsidR="000520D7" w:rsidRPr="00001CA1">
        <w:rPr>
          <w:rFonts w:ascii="Arial" w:eastAsia="Calibri" w:hAnsi="Arial" w:cs="Arial"/>
          <w:b/>
          <w:sz w:val="28"/>
          <w:szCs w:val="28"/>
          <w:lang w:val="en-US" w:eastAsia="en-US"/>
        </w:rPr>
        <w:t xml:space="preserve"> </w:t>
      </w:r>
    </w:p>
    <w:p w14:paraId="6975D0A0" w14:textId="77777777" w:rsidR="000520D7" w:rsidRPr="00001CA1" w:rsidRDefault="000520D7" w:rsidP="000520D7">
      <w:pPr>
        <w:jc w:val="center"/>
        <w:rPr>
          <w:rFonts w:ascii="Arial" w:eastAsia="Calibri" w:hAnsi="Arial" w:cs="Arial"/>
          <w:b/>
          <w:szCs w:val="24"/>
          <w:lang w:val="en-US" w:eastAsia="en-US"/>
        </w:rPr>
      </w:pPr>
    </w:p>
    <w:p w14:paraId="67D16AB5" w14:textId="4DC6F934" w:rsidR="006E2FC4" w:rsidRDefault="000E5E8F" w:rsidP="006E2FC4">
      <w:pPr>
        <w:spacing w:line="360" w:lineRule="auto"/>
        <w:jc w:val="center"/>
        <w:rPr>
          <w:rFonts w:ascii="Arial" w:eastAsia="Calibri" w:hAnsi="Arial" w:cs="Arial"/>
          <w:b/>
          <w:sz w:val="22"/>
          <w:szCs w:val="22"/>
          <w:lang w:val="en-US" w:eastAsia="en-US"/>
        </w:rPr>
      </w:pPr>
      <w:r>
        <w:rPr>
          <w:rFonts w:ascii="Arial" w:eastAsia="Calibri" w:hAnsi="Arial" w:cs="Arial"/>
          <w:b/>
          <w:sz w:val="22"/>
          <w:szCs w:val="22"/>
          <w:lang w:val="en-US" w:eastAsia="en-US"/>
        </w:rPr>
        <w:t>Mold</w:t>
      </w:r>
      <w:r w:rsidR="006E2FC4" w:rsidRPr="00566694">
        <w:rPr>
          <w:rFonts w:ascii="Arial" w:eastAsia="Calibri" w:hAnsi="Arial" w:cs="Arial"/>
          <w:b/>
          <w:sz w:val="22"/>
          <w:szCs w:val="22"/>
          <w:lang w:val="en-US" w:eastAsia="en-US"/>
        </w:rPr>
        <w:t xml:space="preserve"> inserts from the 3D printer</w:t>
      </w:r>
      <w:r w:rsidR="006E2FC4">
        <w:rPr>
          <w:rFonts w:ascii="Arial" w:eastAsia="Calibri" w:hAnsi="Arial" w:cs="Arial"/>
          <w:b/>
          <w:sz w:val="22"/>
          <w:szCs w:val="22"/>
          <w:lang w:val="en-US" w:eastAsia="en-US"/>
        </w:rPr>
        <w:t xml:space="preserve"> </w:t>
      </w:r>
      <w:r w:rsidR="006E2FC4" w:rsidRPr="00566694">
        <w:rPr>
          <w:rFonts w:ascii="Arial" w:eastAsia="Calibri" w:hAnsi="Arial" w:cs="Arial"/>
          <w:b/>
          <w:sz w:val="22"/>
          <w:szCs w:val="22"/>
          <w:lang w:val="en-US" w:eastAsia="en-US"/>
        </w:rPr>
        <w:t xml:space="preserve">with optimal cooling </w:t>
      </w:r>
      <w:r w:rsidR="006E2FC4">
        <w:rPr>
          <w:rFonts w:ascii="Arial" w:eastAsia="Calibri" w:hAnsi="Arial" w:cs="Arial"/>
          <w:b/>
          <w:sz w:val="22"/>
          <w:szCs w:val="22"/>
          <w:lang w:val="en-US" w:eastAsia="en-US"/>
        </w:rPr>
        <w:t xml:space="preserve">- </w:t>
      </w:r>
      <w:r w:rsidR="006E2FC4" w:rsidRPr="00566694">
        <w:rPr>
          <w:rFonts w:ascii="Arial" w:eastAsia="Calibri" w:hAnsi="Arial" w:cs="Arial"/>
          <w:b/>
          <w:sz w:val="22"/>
          <w:szCs w:val="22"/>
          <w:lang w:val="en-US" w:eastAsia="en-US"/>
        </w:rPr>
        <w:t xml:space="preserve">developed </w:t>
      </w:r>
      <w:r w:rsidR="006E2FC4">
        <w:rPr>
          <w:rFonts w:ascii="Arial" w:eastAsia="Calibri" w:hAnsi="Arial" w:cs="Arial"/>
          <w:b/>
          <w:sz w:val="22"/>
          <w:szCs w:val="22"/>
          <w:lang w:val="en-US" w:eastAsia="en-US"/>
        </w:rPr>
        <w:t>with</w:t>
      </w:r>
      <w:r w:rsidR="006E2FC4" w:rsidRPr="00566694">
        <w:rPr>
          <w:rFonts w:ascii="Arial" w:eastAsia="Calibri" w:hAnsi="Arial" w:cs="Arial"/>
          <w:b/>
          <w:sz w:val="22"/>
          <w:szCs w:val="22"/>
          <w:lang w:val="en-US" w:eastAsia="en-US"/>
        </w:rPr>
        <w:t xml:space="preserve"> simulation</w:t>
      </w:r>
    </w:p>
    <w:p w14:paraId="67F780C3" w14:textId="77777777" w:rsidR="00BA2583" w:rsidRPr="00BA2583" w:rsidRDefault="00BA2583" w:rsidP="00BA2583">
      <w:pPr>
        <w:spacing w:line="360" w:lineRule="auto"/>
        <w:jc w:val="center"/>
        <w:rPr>
          <w:rFonts w:ascii="Arial" w:eastAsia="Calibri" w:hAnsi="Arial" w:cs="Arial"/>
          <w:i/>
          <w:sz w:val="22"/>
          <w:szCs w:val="22"/>
          <w:lang w:val="en-US" w:eastAsia="en-US"/>
        </w:rPr>
      </w:pPr>
    </w:p>
    <w:p w14:paraId="1146CC29" w14:textId="77777777" w:rsidR="005511F1" w:rsidRDefault="006E2FC4" w:rsidP="006E2FC4">
      <w:pPr>
        <w:spacing w:line="360" w:lineRule="auto"/>
        <w:jc w:val="center"/>
        <w:rPr>
          <w:rFonts w:ascii="Arial" w:eastAsia="Calibri" w:hAnsi="Arial" w:cs="Arial"/>
          <w:i/>
          <w:sz w:val="22"/>
          <w:szCs w:val="22"/>
          <w:lang w:val="en-US" w:eastAsia="en-US"/>
        </w:rPr>
      </w:pPr>
      <w:r>
        <w:rPr>
          <w:rFonts w:ascii="Arial" w:eastAsia="Calibri" w:hAnsi="Arial" w:cs="Arial"/>
          <w:i/>
          <w:sz w:val="22"/>
          <w:szCs w:val="22"/>
          <w:lang w:val="en-US" w:eastAsia="en-US"/>
        </w:rPr>
        <w:t xml:space="preserve">A </w:t>
      </w:r>
      <w:r w:rsidRPr="00E567CE">
        <w:rPr>
          <w:rFonts w:ascii="Arial" w:eastAsia="Calibri" w:hAnsi="Arial" w:cs="Arial"/>
          <w:i/>
          <w:sz w:val="22"/>
          <w:szCs w:val="22"/>
          <w:lang w:val="en-US" w:eastAsia="en-US"/>
        </w:rPr>
        <w:t>stable temperature</w:t>
      </w:r>
      <w:r>
        <w:rPr>
          <w:rFonts w:ascii="Arial" w:eastAsia="Calibri" w:hAnsi="Arial" w:cs="Arial"/>
          <w:i/>
          <w:sz w:val="22"/>
          <w:szCs w:val="22"/>
          <w:lang w:val="en-US" w:eastAsia="en-US"/>
        </w:rPr>
        <w:t xml:space="preserve"> in the mold</w:t>
      </w:r>
      <w:r w:rsidRPr="00E567CE">
        <w:rPr>
          <w:rFonts w:ascii="Arial" w:eastAsia="Calibri" w:hAnsi="Arial" w:cs="Arial"/>
          <w:i/>
          <w:sz w:val="22"/>
          <w:szCs w:val="22"/>
          <w:lang w:val="en-US" w:eastAsia="en-US"/>
        </w:rPr>
        <w:t xml:space="preserve"> is fundamental for a robust process and high component quality. At FAKUMA, SIGMA Engineering demonstrates the simulation-guided design of tempering systems using SIGMASOFT</w:t>
      </w:r>
      <w:r w:rsidRPr="00E567CE">
        <w:rPr>
          <w:rFonts w:ascii="Arial" w:eastAsia="Calibri" w:hAnsi="Arial" w:cs="Arial"/>
          <w:i/>
          <w:sz w:val="22"/>
          <w:szCs w:val="22"/>
          <w:vertAlign w:val="superscript"/>
          <w:lang w:val="en-US" w:eastAsia="en-US"/>
        </w:rPr>
        <w:t>®</w:t>
      </w:r>
      <w:r w:rsidRPr="00E567CE">
        <w:rPr>
          <w:rFonts w:ascii="Arial" w:eastAsia="Calibri" w:hAnsi="Arial" w:cs="Arial"/>
          <w:i/>
          <w:sz w:val="22"/>
          <w:szCs w:val="22"/>
          <w:lang w:val="en-US" w:eastAsia="en-US"/>
        </w:rPr>
        <w:t xml:space="preserve">. Using an example from /H&amp;B/ ELECTRONIC, the optimized cooling channel </w:t>
      </w:r>
      <w:r>
        <w:rPr>
          <w:rFonts w:ascii="Arial" w:eastAsia="Calibri" w:hAnsi="Arial" w:cs="Arial"/>
          <w:i/>
          <w:sz w:val="22"/>
          <w:szCs w:val="22"/>
          <w:lang w:val="en-US" w:eastAsia="en-US"/>
        </w:rPr>
        <w:t>manufactured by</w:t>
      </w:r>
      <w:r w:rsidRPr="00E567CE">
        <w:rPr>
          <w:rFonts w:ascii="Arial" w:eastAsia="Calibri" w:hAnsi="Arial" w:cs="Arial"/>
          <w:i/>
          <w:sz w:val="22"/>
          <w:szCs w:val="22"/>
          <w:lang w:val="en-US" w:eastAsia="en-US"/>
        </w:rPr>
        <w:t xml:space="preserve"> metal 3D print</w:t>
      </w:r>
      <w:r>
        <w:rPr>
          <w:rFonts w:ascii="Arial" w:eastAsia="Calibri" w:hAnsi="Arial" w:cs="Arial"/>
          <w:i/>
          <w:sz w:val="22"/>
          <w:szCs w:val="22"/>
          <w:lang w:val="en-US" w:eastAsia="en-US"/>
        </w:rPr>
        <w:t>ing</w:t>
      </w:r>
      <w:r w:rsidRPr="00E567CE">
        <w:rPr>
          <w:rFonts w:ascii="Arial" w:eastAsia="Calibri" w:hAnsi="Arial" w:cs="Arial"/>
          <w:i/>
          <w:sz w:val="22"/>
          <w:szCs w:val="22"/>
          <w:lang w:val="en-US" w:eastAsia="en-US"/>
        </w:rPr>
        <w:t xml:space="preserve"> is presented.</w:t>
      </w:r>
    </w:p>
    <w:p w14:paraId="47FBDDC0" w14:textId="77777777" w:rsidR="005511F1" w:rsidRDefault="005511F1" w:rsidP="006E2FC4">
      <w:pPr>
        <w:spacing w:line="360" w:lineRule="auto"/>
        <w:jc w:val="center"/>
        <w:rPr>
          <w:rFonts w:ascii="Arial" w:eastAsia="Calibri" w:hAnsi="Arial" w:cs="Arial"/>
          <w:i/>
          <w:sz w:val="22"/>
          <w:szCs w:val="22"/>
          <w:lang w:val="en-US" w:eastAsia="en-US"/>
        </w:rPr>
      </w:pPr>
    </w:p>
    <w:p w14:paraId="5C746A40" w14:textId="64130035" w:rsidR="006E2FC4" w:rsidRDefault="005511F1" w:rsidP="006E2FC4">
      <w:pPr>
        <w:spacing w:line="360" w:lineRule="auto"/>
        <w:jc w:val="center"/>
        <w:rPr>
          <w:rFonts w:ascii="Arial" w:eastAsia="Calibri" w:hAnsi="Arial" w:cs="Arial"/>
          <w:iCs/>
          <w:sz w:val="22"/>
          <w:szCs w:val="22"/>
          <w:lang w:val="de-DE" w:eastAsia="en-US"/>
        </w:rPr>
      </w:pPr>
      <w:r>
        <w:rPr>
          <w:noProof/>
          <w:szCs w:val="24"/>
        </w:rPr>
        <w:drawing>
          <wp:inline distT="0" distB="0" distL="0" distR="0" wp14:anchorId="1862AFB9" wp14:editId="72D45DC2">
            <wp:extent cx="5038725" cy="194310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8725" cy="1943100"/>
                    </a:xfrm>
                    <a:prstGeom prst="rect">
                      <a:avLst/>
                    </a:prstGeom>
                    <a:noFill/>
                    <a:ln>
                      <a:noFill/>
                    </a:ln>
                  </pic:spPr>
                </pic:pic>
              </a:graphicData>
            </a:graphic>
          </wp:inline>
        </w:drawing>
      </w:r>
    </w:p>
    <w:p w14:paraId="791D0944" w14:textId="77777777" w:rsidR="000520D7" w:rsidRPr="00084094" w:rsidRDefault="000520D7" w:rsidP="000520D7">
      <w:pPr>
        <w:spacing w:after="200" w:line="288" w:lineRule="auto"/>
        <w:jc w:val="left"/>
        <w:rPr>
          <w:rFonts w:ascii="Arial" w:eastAsia="Calibri" w:hAnsi="Arial" w:cs="Arial"/>
          <w:i/>
          <w:sz w:val="22"/>
          <w:szCs w:val="22"/>
          <w:lang w:val="de-DE" w:eastAsia="en-US"/>
        </w:rPr>
      </w:pPr>
    </w:p>
    <w:p w14:paraId="69F964BF" w14:textId="31CFA3F0" w:rsidR="000520D7" w:rsidRDefault="006E2FC4" w:rsidP="000520D7">
      <w:pPr>
        <w:spacing w:after="200" w:line="288" w:lineRule="auto"/>
        <w:jc w:val="left"/>
        <w:rPr>
          <w:rFonts w:ascii="Arial" w:eastAsia="Calibri" w:hAnsi="Arial" w:cs="Arial"/>
          <w:i/>
          <w:sz w:val="22"/>
          <w:szCs w:val="22"/>
          <w:lang w:val="en-US" w:eastAsia="en-US"/>
        </w:rPr>
      </w:pPr>
      <w:r>
        <w:rPr>
          <w:rFonts w:ascii="Arial" w:eastAsia="Calibri" w:hAnsi="Arial" w:cs="Arial"/>
          <w:i/>
          <w:sz w:val="22"/>
          <w:szCs w:val="22"/>
          <w:lang w:val="en-US" w:eastAsia="en-US"/>
        </w:rPr>
        <w:t>Picture</w:t>
      </w:r>
      <w:r w:rsidR="000E5E8F">
        <w:rPr>
          <w:rFonts w:ascii="Arial" w:eastAsia="Calibri" w:hAnsi="Arial" w:cs="Arial"/>
          <w:i/>
          <w:sz w:val="22"/>
          <w:szCs w:val="22"/>
          <w:lang w:val="en-US" w:eastAsia="en-US"/>
        </w:rPr>
        <w:t xml:space="preserve"> 1</w:t>
      </w:r>
      <w:r w:rsidR="000520D7" w:rsidRPr="00486097">
        <w:rPr>
          <w:rFonts w:ascii="Arial" w:eastAsia="Calibri" w:hAnsi="Arial" w:cs="Arial"/>
          <w:i/>
          <w:sz w:val="22"/>
          <w:szCs w:val="22"/>
          <w:lang w:val="en-US" w:eastAsia="en-US"/>
        </w:rPr>
        <w:t xml:space="preserve"> – </w:t>
      </w:r>
      <w:r w:rsidRPr="006E2FC4">
        <w:rPr>
          <w:rFonts w:ascii="Arial" w:eastAsia="Calibri" w:hAnsi="Arial" w:cs="Arial"/>
          <w:i/>
          <w:sz w:val="22"/>
          <w:szCs w:val="22"/>
          <w:lang w:val="en-US" w:eastAsia="en-US"/>
        </w:rPr>
        <w:t xml:space="preserve">Simulation and Reality - The mold </w:t>
      </w:r>
      <w:proofErr w:type="gramStart"/>
      <w:r w:rsidRPr="006E2FC4">
        <w:rPr>
          <w:rFonts w:ascii="Arial" w:eastAsia="Calibri" w:hAnsi="Arial" w:cs="Arial"/>
          <w:i/>
          <w:sz w:val="22"/>
          <w:szCs w:val="22"/>
          <w:lang w:val="en-US" w:eastAsia="en-US"/>
        </w:rPr>
        <w:t>insert</w:t>
      </w:r>
      <w:proofErr w:type="gramEnd"/>
      <w:r w:rsidRPr="006E2FC4">
        <w:rPr>
          <w:rFonts w:ascii="Arial" w:eastAsia="Calibri" w:hAnsi="Arial" w:cs="Arial"/>
          <w:i/>
          <w:sz w:val="22"/>
          <w:szCs w:val="22"/>
          <w:lang w:val="en-US" w:eastAsia="en-US"/>
        </w:rPr>
        <w:t xml:space="preserve"> (shown here in cross-section) had to prove itself in </w:t>
      </w:r>
      <w:r w:rsidRPr="00E567CE">
        <w:rPr>
          <w:rFonts w:ascii="Arial" w:eastAsia="Calibri" w:hAnsi="Arial" w:cs="Arial"/>
          <w:i/>
          <w:sz w:val="22"/>
          <w:szCs w:val="22"/>
          <w:lang w:val="en-US" w:eastAsia="en-US"/>
        </w:rPr>
        <w:t>SIGMASOFT</w:t>
      </w:r>
      <w:r w:rsidRPr="00E567CE">
        <w:rPr>
          <w:rFonts w:ascii="Arial" w:eastAsia="Calibri" w:hAnsi="Arial" w:cs="Arial"/>
          <w:i/>
          <w:sz w:val="22"/>
          <w:szCs w:val="22"/>
          <w:vertAlign w:val="superscript"/>
          <w:lang w:val="en-US" w:eastAsia="en-US"/>
        </w:rPr>
        <w:t>®</w:t>
      </w:r>
      <w:r>
        <w:rPr>
          <w:rFonts w:ascii="Arial" w:eastAsia="Calibri" w:hAnsi="Arial" w:cs="Arial"/>
          <w:i/>
          <w:sz w:val="22"/>
          <w:szCs w:val="22"/>
          <w:vertAlign w:val="superscript"/>
          <w:lang w:val="en-US" w:eastAsia="en-US"/>
        </w:rPr>
        <w:t xml:space="preserve"> </w:t>
      </w:r>
      <w:r w:rsidRPr="006E2FC4">
        <w:rPr>
          <w:rFonts w:ascii="Arial" w:eastAsia="Calibri" w:hAnsi="Arial" w:cs="Arial"/>
          <w:i/>
          <w:sz w:val="22"/>
          <w:szCs w:val="22"/>
          <w:lang w:val="en-US" w:eastAsia="en-US"/>
        </w:rPr>
        <w:t>Virtual Molding before manufacturing.</w:t>
      </w:r>
    </w:p>
    <w:p w14:paraId="1F9AD4B9" w14:textId="77777777" w:rsidR="00BA2583" w:rsidRDefault="00BA2583" w:rsidP="00BA2583">
      <w:pPr>
        <w:jc w:val="center"/>
        <w:rPr>
          <w:rFonts w:ascii="Arial" w:eastAsia="Calibri" w:hAnsi="Arial" w:cs="Arial"/>
          <w:b/>
          <w:sz w:val="28"/>
          <w:szCs w:val="28"/>
          <w:lang w:val="en-US" w:eastAsia="en-US"/>
        </w:rPr>
      </w:pPr>
    </w:p>
    <w:p w14:paraId="11DF6ED0" w14:textId="7984E80D" w:rsidR="007D1B95" w:rsidRPr="001F6DF7" w:rsidRDefault="007D1B95" w:rsidP="007D1B95">
      <w:pPr>
        <w:spacing w:after="200" w:line="400" w:lineRule="atLeast"/>
        <w:rPr>
          <w:rFonts w:ascii="Arial" w:eastAsia="Calibri" w:hAnsi="Arial" w:cs="Arial"/>
          <w:sz w:val="22"/>
          <w:szCs w:val="22"/>
          <w:lang w:val="en-US" w:eastAsia="en-US"/>
        </w:rPr>
      </w:pPr>
      <w:r w:rsidRPr="00CC2192">
        <w:rPr>
          <w:rFonts w:ascii="Arial" w:eastAsia="Calibri" w:hAnsi="Arial" w:cs="Arial"/>
          <w:b/>
          <w:sz w:val="22"/>
          <w:szCs w:val="22"/>
          <w:lang w:val="en-US" w:eastAsia="en-US"/>
        </w:rPr>
        <w:t xml:space="preserve">Aachen, </w:t>
      </w:r>
      <w:r w:rsidR="00CC2192" w:rsidRPr="00CC2192">
        <w:rPr>
          <w:rFonts w:ascii="Arial" w:eastAsia="Calibri" w:hAnsi="Arial" w:cs="Arial"/>
          <w:b/>
          <w:sz w:val="22"/>
          <w:szCs w:val="22"/>
          <w:lang w:val="en-US" w:eastAsia="en-US"/>
        </w:rPr>
        <w:t>September</w:t>
      </w:r>
      <w:r w:rsidRPr="00CC2192">
        <w:rPr>
          <w:rFonts w:ascii="Arial" w:eastAsia="Calibri" w:hAnsi="Arial" w:cs="Arial"/>
          <w:b/>
          <w:sz w:val="22"/>
          <w:szCs w:val="22"/>
          <w:lang w:val="en-US" w:eastAsia="en-US"/>
        </w:rPr>
        <w:t xml:space="preserve"> 1</w:t>
      </w:r>
      <w:r w:rsidR="004536DE" w:rsidRPr="00CC2192">
        <w:rPr>
          <w:rFonts w:ascii="Arial" w:eastAsia="Calibri" w:hAnsi="Arial" w:cs="Arial"/>
          <w:b/>
          <w:sz w:val="22"/>
          <w:szCs w:val="22"/>
          <w:lang w:val="en-US" w:eastAsia="en-US"/>
        </w:rPr>
        <w:t>9</w:t>
      </w:r>
      <w:r w:rsidRPr="00CC2192">
        <w:rPr>
          <w:rFonts w:ascii="Arial" w:eastAsia="Calibri" w:hAnsi="Arial" w:cs="Arial"/>
          <w:b/>
          <w:sz w:val="22"/>
          <w:szCs w:val="22"/>
          <w:lang w:val="en-US" w:eastAsia="en-US"/>
        </w:rPr>
        <w:t>, 2023</w:t>
      </w:r>
      <w:r w:rsidRPr="00E567CE">
        <w:rPr>
          <w:rFonts w:ascii="Arial" w:eastAsia="Calibri" w:hAnsi="Arial" w:cs="Arial"/>
          <w:b/>
          <w:sz w:val="22"/>
          <w:szCs w:val="22"/>
          <w:lang w:val="en-US" w:eastAsia="en-US"/>
        </w:rPr>
        <w:t xml:space="preserve"> – </w:t>
      </w:r>
      <w:r w:rsidRPr="001F6DF7">
        <w:rPr>
          <w:rFonts w:ascii="Arial" w:eastAsia="Calibri" w:hAnsi="Arial" w:cs="Arial"/>
          <w:sz w:val="22"/>
          <w:szCs w:val="22"/>
          <w:lang w:val="en-US" w:eastAsia="en-US"/>
        </w:rPr>
        <w:t>At FAKUMA in Friedrichshafen (October 17-21, 2023), SIGMA Engineering GmbH will present an example from /H&amp;B/ ELECTRONIC created with SIGMASOFT</w:t>
      </w:r>
      <w:r w:rsidRPr="007D60BA">
        <w:rPr>
          <w:rFonts w:ascii="Arial" w:eastAsia="Calibri" w:hAnsi="Arial" w:cs="Arial"/>
          <w:sz w:val="22"/>
          <w:szCs w:val="22"/>
          <w:vertAlign w:val="superscript"/>
          <w:lang w:val="en-US" w:eastAsia="en-US"/>
        </w:rPr>
        <w:t>®</w:t>
      </w:r>
      <w:r w:rsidRPr="001F6DF7">
        <w:rPr>
          <w:rFonts w:ascii="Arial" w:eastAsia="Calibri" w:hAnsi="Arial" w:cs="Arial"/>
          <w:sz w:val="22"/>
          <w:szCs w:val="22"/>
          <w:lang w:val="en-US" w:eastAsia="en-US"/>
        </w:rPr>
        <w:t xml:space="preserve"> in Hall A5, Booth 5110. The project demonstrates how the development of conformal cooling for a connector housing is enabled and optimized through simulation.</w:t>
      </w:r>
    </w:p>
    <w:p w14:paraId="43AADE7B" w14:textId="77777777" w:rsidR="007D1B95" w:rsidRPr="001F6DF7" w:rsidRDefault="007D1B95" w:rsidP="007D1B95">
      <w:pPr>
        <w:spacing w:after="200" w:line="400" w:lineRule="atLeast"/>
        <w:rPr>
          <w:rFonts w:ascii="Arial" w:eastAsia="Calibri" w:hAnsi="Arial" w:cs="Arial"/>
          <w:sz w:val="22"/>
          <w:szCs w:val="22"/>
          <w:lang w:val="en-US" w:eastAsia="en-US"/>
        </w:rPr>
      </w:pPr>
      <w:r w:rsidRPr="001F6DF7">
        <w:rPr>
          <w:rFonts w:ascii="Arial" w:eastAsia="Calibri" w:hAnsi="Arial" w:cs="Arial"/>
          <w:sz w:val="22"/>
          <w:szCs w:val="22"/>
          <w:lang w:val="en-US" w:eastAsia="en-US"/>
        </w:rPr>
        <w:lastRenderedPageBreak/>
        <w:t>Fundamentally, in injection molding, part quality and cycle time are significantly influenced by the t</w:t>
      </w:r>
      <w:r>
        <w:rPr>
          <w:rFonts w:ascii="Arial" w:eastAsia="Calibri" w:hAnsi="Arial" w:cs="Arial"/>
          <w:sz w:val="22"/>
          <w:szCs w:val="22"/>
          <w:lang w:val="en-US" w:eastAsia="en-US"/>
        </w:rPr>
        <w:t>hermal performance of the mold</w:t>
      </w:r>
      <w:r w:rsidRPr="001F6DF7">
        <w:rPr>
          <w:rFonts w:ascii="Arial" w:eastAsia="Calibri" w:hAnsi="Arial" w:cs="Arial"/>
          <w:sz w:val="22"/>
          <w:szCs w:val="22"/>
          <w:lang w:val="en-US" w:eastAsia="en-US"/>
        </w:rPr>
        <w:t xml:space="preserve">. Temperature variations lead to different cooling rates and result in residual stresses and warping in the finished part. Variations in wall thickness within the part are problematic as localized cooling requirements differ greatly. The goal is to </w:t>
      </w:r>
      <w:r>
        <w:rPr>
          <w:rFonts w:ascii="Arial" w:eastAsia="Calibri" w:hAnsi="Arial" w:cs="Arial"/>
          <w:sz w:val="22"/>
          <w:szCs w:val="22"/>
          <w:lang w:val="en-US" w:eastAsia="en-US"/>
        </w:rPr>
        <w:t>keep</w:t>
      </w:r>
      <w:r w:rsidRPr="001F6DF7">
        <w:rPr>
          <w:rFonts w:ascii="Arial" w:eastAsia="Calibri" w:hAnsi="Arial" w:cs="Arial"/>
          <w:sz w:val="22"/>
          <w:szCs w:val="22"/>
          <w:lang w:val="en-US" w:eastAsia="en-US"/>
        </w:rPr>
        <w:t xml:space="preserve"> temperature as homogeneous as possible, ensuring even heat dissipation. </w:t>
      </w:r>
      <w:r>
        <w:rPr>
          <w:rFonts w:ascii="Arial" w:eastAsia="Calibri" w:hAnsi="Arial" w:cs="Arial"/>
          <w:sz w:val="22"/>
          <w:szCs w:val="22"/>
          <w:lang w:val="en-US" w:eastAsia="en-US"/>
        </w:rPr>
        <w:t>Here, c</w:t>
      </w:r>
      <w:r w:rsidRPr="001F6DF7">
        <w:rPr>
          <w:rFonts w:ascii="Arial" w:eastAsia="Calibri" w:hAnsi="Arial" w:cs="Arial"/>
          <w:sz w:val="22"/>
          <w:szCs w:val="22"/>
          <w:lang w:val="en-US" w:eastAsia="en-US"/>
        </w:rPr>
        <w:t>on</w:t>
      </w:r>
      <w:r>
        <w:rPr>
          <w:rFonts w:ascii="Arial" w:eastAsia="Calibri" w:hAnsi="Arial" w:cs="Arial"/>
          <w:sz w:val="22"/>
          <w:szCs w:val="22"/>
          <w:lang w:val="en-US" w:eastAsia="en-US"/>
        </w:rPr>
        <w:t>formal</w:t>
      </w:r>
      <w:r w:rsidRPr="001F6DF7">
        <w:rPr>
          <w:rFonts w:ascii="Arial" w:eastAsia="Calibri" w:hAnsi="Arial" w:cs="Arial"/>
          <w:sz w:val="22"/>
          <w:szCs w:val="22"/>
          <w:lang w:val="en-US" w:eastAsia="en-US"/>
        </w:rPr>
        <w:t xml:space="preserve"> cooling is increasingly being utilized. Simulation allows for quantifying the advantages compared to conventional concepts (improved part quality, shorter cycle time, accurate prediction of hotspots, etc.) beforehand, in order to weigh them against additional costs.</w:t>
      </w:r>
    </w:p>
    <w:p w14:paraId="0D25E203" w14:textId="1EF525BE" w:rsidR="008534D9" w:rsidRPr="008534D9" w:rsidRDefault="008534D9" w:rsidP="008534D9">
      <w:pPr>
        <w:spacing w:after="200" w:line="400" w:lineRule="atLeast"/>
        <w:rPr>
          <w:rFonts w:ascii="Arial" w:eastAsia="Calibri" w:hAnsi="Arial" w:cs="Arial"/>
          <w:sz w:val="22"/>
          <w:szCs w:val="22"/>
          <w:lang w:val="en-US" w:eastAsia="en-US"/>
        </w:rPr>
      </w:pPr>
      <w:r w:rsidRPr="008534D9">
        <w:rPr>
          <w:rFonts w:ascii="Arial" w:eastAsia="Calibri" w:hAnsi="Arial" w:cs="Arial"/>
          <w:sz w:val="22"/>
          <w:szCs w:val="22"/>
          <w:lang w:val="en-US" w:eastAsia="en-US"/>
        </w:rPr>
        <w:t xml:space="preserve">Modern metal 3D printing allows </w:t>
      </w:r>
      <w:r w:rsidR="007D60BA">
        <w:rPr>
          <w:rFonts w:ascii="Arial" w:eastAsia="Calibri" w:hAnsi="Arial" w:cs="Arial"/>
          <w:sz w:val="22"/>
          <w:szCs w:val="22"/>
          <w:lang w:val="en-US" w:eastAsia="en-US"/>
        </w:rPr>
        <w:t>almost free choice of shape</w:t>
      </w:r>
      <w:r w:rsidRPr="008534D9">
        <w:rPr>
          <w:rFonts w:ascii="Arial" w:eastAsia="Calibri" w:hAnsi="Arial" w:cs="Arial"/>
          <w:sz w:val="22"/>
          <w:szCs w:val="22"/>
          <w:lang w:val="en-US" w:eastAsia="en-US"/>
        </w:rPr>
        <w:t xml:space="preserve"> </w:t>
      </w:r>
      <w:r w:rsidR="007D60BA">
        <w:rPr>
          <w:rFonts w:ascii="Arial" w:eastAsia="Calibri" w:hAnsi="Arial" w:cs="Arial"/>
          <w:sz w:val="22"/>
          <w:szCs w:val="22"/>
          <w:lang w:val="en-US" w:eastAsia="en-US"/>
        </w:rPr>
        <w:t>for the</w:t>
      </w:r>
      <w:r w:rsidRPr="008534D9">
        <w:rPr>
          <w:rFonts w:ascii="Arial" w:eastAsia="Calibri" w:hAnsi="Arial" w:cs="Arial"/>
          <w:sz w:val="22"/>
          <w:szCs w:val="22"/>
          <w:lang w:val="en-US" w:eastAsia="en-US"/>
        </w:rPr>
        <w:t xml:space="preserve"> mold inserts with integrated cooling</w:t>
      </w:r>
      <w:r w:rsidR="007D60BA">
        <w:rPr>
          <w:rFonts w:ascii="Arial" w:eastAsia="Calibri" w:hAnsi="Arial" w:cs="Arial"/>
          <w:sz w:val="22"/>
          <w:szCs w:val="22"/>
          <w:lang w:val="en-US" w:eastAsia="en-US"/>
        </w:rPr>
        <w:t xml:space="preserve"> </w:t>
      </w:r>
      <w:r w:rsidR="000E5E8F" w:rsidRPr="000E5E8F">
        <w:rPr>
          <w:rFonts w:ascii="Arial" w:eastAsia="Calibri" w:hAnsi="Arial" w:cs="Arial"/>
          <w:bCs/>
          <w:sz w:val="22"/>
          <w:szCs w:val="22"/>
          <w:lang w:val="en-US" w:eastAsia="en-US"/>
        </w:rPr>
        <w:t>–</w:t>
      </w:r>
      <w:r w:rsidRPr="008534D9">
        <w:rPr>
          <w:rFonts w:ascii="Arial" w:eastAsia="Calibri" w:hAnsi="Arial" w:cs="Arial"/>
          <w:sz w:val="22"/>
          <w:szCs w:val="22"/>
          <w:lang w:val="en-US" w:eastAsia="en-US"/>
        </w:rPr>
        <w:t xml:space="preserve"> independent of the feasibility of milling, drilling, assembling, and sealing. /H&amp;B/ ELECTRONIC has designed the simulation-based layout of this innovative 3D-printed tempering system using </w:t>
      </w:r>
      <w:r w:rsidR="007D60BA" w:rsidRPr="001F6DF7">
        <w:rPr>
          <w:rFonts w:ascii="Arial" w:eastAsia="Calibri" w:hAnsi="Arial" w:cs="Arial"/>
          <w:sz w:val="22"/>
          <w:szCs w:val="22"/>
          <w:lang w:val="en-US" w:eastAsia="en-US"/>
        </w:rPr>
        <w:t>SIGMASOFT</w:t>
      </w:r>
      <w:r w:rsidR="007D60BA" w:rsidRPr="007D60BA">
        <w:rPr>
          <w:rFonts w:ascii="Arial" w:eastAsia="Calibri" w:hAnsi="Arial" w:cs="Arial"/>
          <w:sz w:val="22"/>
          <w:szCs w:val="22"/>
          <w:vertAlign w:val="superscript"/>
          <w:lang w:val="en-US" w:eastAsia="en-US"/>
        </w:rPr>
        <w:t>®</w:t>
      </w:r>
      <w:r w:rsidR="007D60BA" w:rsidRPr="001F6DF7">
        <w:rPr>
          <w:rFonts w:ascii="Arial" w:eastAsia="Calibri" w:hAnsi="Arial" w:cs="Arial"/>
          <w:sz w:val="22"/>
          <w:szCs w:val="22"/>
          <w:lang w:val="en-US" w:eastAsia="en-US"/>
        </w:rPr>
        <w:t xml:space="preserve"> </w:t>
      </w:r>
      <w:r w:rsidRPr="008534D9">
        <w:rPr>
          <w:rFonts w:ascii="Arial" w:eastAsia="Calibri" w:hAnsi="Arial" w:cs="Arial"/>
          <w:sz w:val="22"/>
          <w:szCs w:val="22"/>
          <w:lang w:val="en-US" w:eastAsia="en-US"/>
        </w:rPr>
        <w:t>and successfully implemented it into serial production.</w:t>
      </w:r>
    </w:p>
    <w:p w14:paraId="015C51F4" w14:textId="77777777" w:rsidR="00FD7FCF" w:rsidRPr="008773DF" w:rsidRDefault="008534D9" w:rsidP="008534D9">
      <w:pPr>
        <w:spacing w:after="200" w:line="400" w:lineRule="atLeast"/>
        <w:rPr>
          <w:rFonts w:ascii="Arial" w:eastAsia="Calibri" w:hAnsi="Arial" w:cs="Arial"/>
          <w:sz w:val="22"/>
          <w:szCs w:val="22"/>
          <w:lang w:val="en-US" w:eastAsia="en-US"/>
        </w:rPr>
      </w:pPr>
      <w:r w:rsidRPr="008534D9">
        <w:rPr>
          <w:rFonts w:ascii="Arial" w:eastAsia="Calibri" w:hAnsi="Arial" w:cs="Arial"/>
          <w:sz w:val="22"/>
          <w:szCs w:val="22"/>
          <w:lang w:val="en-US" w:eastAsia="en-US"/>
        </w:rPr>
        <w:t xml:space="preserve">"This is how it should always be... Thanks to the 3D-printed tempering system, </w:t>
      </w:r>
      <w:r w:rsidR="007D60BA">
        <w:rPr>
          <w:rFonts w:ascii="Arial" w:eastAsia="Calibri" w:hAnsi="Arial" w:cs="Arial"/>
          <w:sz w:val="22"/>
          <w:szCs w:val="22"/>
          <w:lang w:val="en-US" w:eastAsia="en-US"/>
        </w:rPr>
        <w:t>it was possible</w:t>
      </w:r>
      <w:r w:rsidRPr="008534D9">
        <w:rPr>
          <w:rFonts w:ascii="Arial" w:eastAsia="Calibri" w:hAnsi="Arial" w:cs="Arial"/>
          <w:sz w:val="22"/>
          <w:szCs w:val="22"/>
          <w:lang w:val="en-US" w:eastAsia="en-US"/>
        </w:rPr>
        <w:t xml:space="preserve"> to save costs and energy while simultaneously improving quality," says CTO Timo </w:t>
      </w:r>
      <w:proofErr w:type="spellStart"/>
      <w:r w:rsidRPr="008534D9">
        <w:rPr>
          <w:rFonts w:ascii="Arial" w:eastAsia="Calibri" w:hAnsi="Arial" w:cs="Arial"/>
          <w:sz w:val="22"/>
          <w:szCs w:val="22"/>
          <w:lang w:val="en-US" w:eastAsia="en-US"/>
        </w:rPr>
        <w:t>Gebauer</w:t>
      </w:r>
      <w:proofErr w:type="spellEnd"/>
      <w:r w:rsidRPr="008534D9">
        <w:rPr>
          <w:rFonts w:ascii="Arial" w:eastAsia="Calibri" w:hAnsi="Arial" w:cs="Arial"/>
          <w:sz w:val="22"/>
          <w:szCs w:val="22"/>
          <w:lang w:val="en-US" w:eastAsia="en-US"/>
        </w:rPr>
        <w:t xml:space="preserve"> about the project's success, adding, "We are always delighted when SIGMASOFT</w:t>
      </w:r>
      <w:r w:rsidRPr="000E5E8F">
        <w:rPr>
          <w:rFonts w:ascii="Arial" w:eastAsia="Calibri" w:hAnsi="Arial" w:cs="Arial"/>
          <w:sz w:val="22"/>
          <w:szCs w:val="22"/>
          <w:vertAlign w:val="superscript"/>
          <w:lang w:val="en-US" w:eastAsia="en-US"/>
        </w:rPr>
        <w:t>®</w:t>
      </w:r>
      <w:r w:rsidRPr="008534D9">
        <w:rPr>
          <w:rFonts w:ascii="Arial" w:eastAsia="Calibri" w:hAnsi="Arial" w:cs="Arial"/>
          <w:sz w:val="22"/>
          <w:szCs w:val="22"/>
          <w:lang w:val="en-US" w:eastAsia="en-US"/>
        </w:rPr>
        <w:t xml:space="preserve"> enables innovations for our customers. In the case of H&amp;B</w:t>
      </w:r>
      <w:r w:rsidR="007D60BA">
        <w:rPr>
          <w:rFonts w:ascii="Arial" w:eastAsia="Calibri" w:hAnsi="Arial" w:cs="Arial"/>
          <w:sz w:val="22"/>
          <w:szCs w:val="22"/>
          <w:lang w:val="en-US" w:eastAsia="en-US"/>
        </w:rPr>
        <w:t>, even</w:t>
      </w:r>
      <w:r w:rsidRPr="008534D9">
        <w:rPr>
          <w:rFonts w:ascii="Arial" w:eastAsia="Calibri" w:hAnsi="Arial" w:cs="Arial"/>
          <w:sz w:val="22"/>
          <w:szCs w:val="22"/>
          <w:lang w:val="en-US" w:eastAsia="en-US"/>
        </w:rPr>
        <w:t xml:space="preserve"> the significant investment in </w:t>
      </w:r>
      <w:r w:rsidR="007D60BA">
        <w:rPr>
          <w:rFonts w:ascii="Arial" w:eastAsia="Calibri" w:hAnsi="Arial" w:cs="Arial"/>
          <w:sz w:val="22"/>
          <w:szCs w:val="22"/>
          <w:lang w:val="en-US" w:eastAsia="en-US"/>
        </w:rPr>
        <w:t>their</w:t>
      </w:r>
      <w:r w:rsidRPr="008534D9">
        <w:rPr>
          <w:rFonts w:ascii="Arial" w:eastAsia="Calibri" w:hAnsi="Arial" w:cs="Arial"/>
          <w:sz w:val="22"/>
          <w:szCs w:val="22"/>
          <w:lang w:val="en-US" w:eastAsia="en-US"/>
        </w:rPr>
        <w:t xml:space="preserve"> own metal 3D printer </w:t>
      </w:r>
      <w:r w:rsidR="007D60BA">
        <w:rPr>
          <w:rFonts w:ascii="Arial" w:eastAsia="Calibri" w:hAnsi="Arial" w:cs="Arial"/>
          <w:sz w:val="22"/>
          <w:szCs w:val="22"/>
          <w:lang w:val="en-US" w:eastAsia="en-US"/>
        </w:rPr>
        <w:t>w</w:t>
      </w:r>
      <w:r w:rsidRPr="008534D9">
        <w:rPr>
          <w:rFonts w:ascii="Arial" w:eastAsia="Calibri" w:hAnsi="Arial" w:cs="Arial"/>
          <w:sz w:val="22"/>
          <w:szCs w:val="22"/>
          <w:lang w:val="en-US" w:eastAsia="en-US"/>
        </w:rPr>
        <w:t>as justified."</w:t>
      </w:r>
    </w:p>
    <w:p w14:paraId="50BA55F9" w14:textId="77777777" w:rsidR="007D60BA" w:rsidRDefault="007D60BA" w:rsidP="005D0F83">
      <w:pPr>
        <w:tabs>
          <w:tab w:val="left" w:pos="0"/>
        </w:tabs>
        <w:rPr>
          <w:rFonts w:ascii="Arial" w:hAnsi="Arial" w:cs="Arial"/>
          <w:sz w:val="16"/>
          <w:szCs w:val="16"/>
          <w:lang w:val="en-US"/>
        </w:rPr>
      </w:pPr>
    </w:p>
    <w:p w14:paraId="178102C2" w14:textId="77777777" w:rsidR="005D0F83" w:rsidRPr="00B23BF8" w:rsidRDefault="005D0F83" w:rsidP="005D0F83">
      <w:pPr>
        <w:tabs>
          <w:tab w:val="left" w:pos="0"/>
        </w:tabs>
        <w:rPr>
          <w:rFonts w:ascii="Arial" w:hAnsi="Arial" w:cs="Arial"/>
          <w:sz w:val="16"/>
          <w:szCs w:val="16"/>
          <w:lang w:val="en-US"/>
        </w:rPr>
      </w:pPr>
      <w:r>
        <w:rPr>
          <w:rFonts w:ascii="Arial" w:hAnsi="Arial" w:cs="Arial"/>
          <w:sz w:val="16"/>
          <w:szCs w:val="16"/>
          <w:lang w:val="en-US"/>
        </w:rPr>
        <w:t>Since 1998</w:t>
      </w:r>
      <w:r w:rsidRPr="00B23BF8">
        <w:rPr>
          <w:rFonts w:ascii="Arial" w:hAnsi="Arial" w:cs="Arial"/>
          <w:sz w:val="16"/>
          <w:szCs w:val="16"/>
          <w:lang w:val="en-US"/>
        </w:rPr>
        <w:t>, SIGMA Engineering GmbH has been driving the development of the injection molding process with its simulation solution SIGMASOFT</w:t>
      </w:r>
      <w:r w:rsidRPr="005511F1">
        <w:rPr>
          <w:rFonts w:ascii="Arial" w:hAnsi="Arial" w:cs="Arial"/>
          <w:sz w:val="16"/>
          <w:szCs w:val="16"/>
          <w:vertAlign w:val="superscript"/>
          <w:lang w:val="en-US"/>
        </w:rPr>
        <w:t>®</w:t>
      </w:r>
      <w:r w:rsidRPr="00B23BF8">
        <w:rPr>
          <w:rFonts w:ascii="Arial" w:hAnsi="Arial" w:cs="Arial"/>
          <w:sz w:val="16"/>
          <w:szCs w:val="16"/>
          <w:lang w:val="en-US"/>
        </w:rPr>
        <w:t xml:space="preserve"> Virtual Molding. This virtual injection molding machine enables the optimization and development of p</w:t>
      </w:r>
      <w:r>
        <w:rPr>
          <w:rFonts w:ascii="Arial" w:hAnsi="Arial" w:cs="Arial"/>
          <w:sz w:val="16"/>
          <w:szCs w:val="16"/>
          <w:lang w:val="en-US"/>
        </w:rPr>
        <w:t>olymer</w:t>
      </w:r>
      <w:r w:rsidRPr="00B23BF8">
        <w:rPr>
          <w:rFonts w:ascii="Arial" w:hAnsi="Arial" w:cs="Arial"/>
          <w:sz w:val="16"/>
          <w:szCs w:val="16"/>
          <w:lang w:val="en-US"/>
        </w:rPr>
        <w:t xml:space="preserve"> components and molds as well as the mapping of the entire production process. The SIGMASOFT</w:t>
      </w:r>
      <w:r w:rsidRPr="005511F1">
        <w:rPr>
          <w:rFonts w:ascii="Arial" w:hAnsi="Arial" w:cs="Arial"/>
          <w:sz w:val="16"/>
          <w:szCs w:val="16"/>
          <w:vertAlign w:val="superscript"/>
          <w:lang w:val="en-US"/>
        </w:rPr>
        <w:t>®</w:t>
      </w:r>
      <w:r w:rsidRPr="00B23BF8">
        <w:rPr>
          <w:rFonts w:ascii="Arial" w:hAnsi="Arial" w:cs="Arial"/>
          <w:sz w:val="16"/>
          <w:szCs w:val="16"/>
          <w:lang w:val="en-US"/>
        </w:rPr>
        <w:t xml:space="preserve"> Virtual Molding technology combines the parts 3D geometries with its tooling and temperature control system and integrates the parameters of the production process. This ensures a cost-efficient and resource-saving production as well as high-performance products - from the first shot.</w:t>
      </w:r>
    </w:p>
    <w:p w14:paraId="4B538306" w14:textId="77777777" w:rsidR="005D0F83" w:rsidRDefault="005D0F83" w:rsidP="005D0F83">
      <w:pPr>
        <w:tabs>
          <w:tab w:val="left" w:pos="0"/>
        </w:tabs>
        <w:rPr>
          <w:rFonts w:ascii="Arial" w:hAnsi="Arial" w:cs="Arial"/>
          <w:sz w:val="16"/>
          <w:szCs w:val="16"/>
          <w:lang w:val="en-US"/>
        </w:rPr>
      </w:pPr>
      <w:r w:rsidRPr="00B23BF8">
        <w:rPr>
          <w:rFonts w:ascii="Arial" w:hAnsi="Arial" w:cs="Arial"/>
          <w:sz w:val="16"/>
          <w:szCs w:val="16"/>
          <w:lang w:val="en-US"/>
        </w:rPr>
        <w:t>SIGMASOFT</w:t>
      </w:r>
      <w:r w:rsidRPr="005511F1">
        <w:rPr>
          <w:rFonts w:ascii="Arial" w:hAnsi="Arial" w:cs="Arial"/>
          <w:sz w:val="16"/>
          <w:szCs w:val="16"/>
          <w:vertAlign w:val="superscript"/>
          <w:lang w:val="en-US"/>
        </w:rPr>
        <w:t>®</w:t>
      </w:r>
      <w:r w:rsidRPr="00B23BF8">
        <w:rPr>
          <w:rFonts w:ascii="Arial" w:hAnsi="Arial" w:cs="Arial"/>
          <w:sz w:val="16"/>
          <w:szCs w:val="16"/>
          <w:lang w:val="en-US"/>
        </w:rPr>
        <w:t xml:space="preserve"> Virtual Molding integrates a multitude of process-specific models including 3D simulation technologies that have been developed and validated over decades and are</w:t>
      </w:r>
      <w:r>
        <w:rPr>
          <w:rFonts w:ascii="Arial" w:hAnsi="Arial" w:cs="Arial"/>
          <w:sz w:val="16"/>
          <w:szCs w:val="16"/>
          <w:lang w:val="en-US"/>
        </w:rPr>
        <w:t xml:space="preserve"> being</w:t>
      </w:r>
      <w:r w:rsidRPr="00B23BF8">
        <w:rPr>
          <w:rFonts w:ascii="Arial" w:hAnsi="Arial" w:cs="Arial"/>
          <w:sz w:val="16"/>
          <w:szCs w:val="16"/>
          <w:lang w:val="en-US"/>
        </w:rPr>
        <w:t xml:space="preserve"> continuously optimized. The SIGMA Solution Service and Development team </w:t>
      </w:r>
      <w:r>
        <w:rPr>
          <w:rFonts w:ascii="Arial" w:hAnsi="Arial" w:cs="Arial"/>
          <w:sz w:val="16"/>
          <w:szCs w:val="16"/>
          <w:lang w:val="en-US"/>
        </w:rPr>
        <w:t>support</w:t>
      </w:r>
      <w:r w:rsidRPr="00B23BF8">
        <w:rPr>
          <w:rFonts w:ascii="Arial" w:hAnsi="Arial" w:cs="Arial"/>
          <w:sz w:val="16"/>
          <w:szCs w:val="16"/>
          <w:lang w:val="en-US"/>
        </w:rPr>
        <w:t xml:space="preserve"> customers </w:t>
      </w:r>
      <w:r>
        <w:rPr>
          <w:rFonts w:ascii="Arial" w:hAnsi="Arial" w:cs="Arial"/>
          <w:sz w:val="16"/>
          <w:szCs w:val="16"/>
          <w:lang w:val="en-US"/>
        </w:rPr>
        <w:t>specific</w:t>
      </w:r>
      <w:r w:rsidRPr="00B23BF8">
        <w:rPr>
          <w:rFonts w:ascii="Arial" w:hAnsi="Arial" w:cs="Arial"/>
          <w:sz w:val="16"/>
          <w:szCs w:val="16"/>
          <w:lang w:val="en-US"/>
        </w:rPr>
        <w:t xml:space="preserve"> goals with application solutions. The software company SIGMA offers application engineering, training, direct sales and </w:t>
      </w:r>
      <w:r>
        <w:rPr>
          <w:rFonts w:ascii="Arial" w:hAnsi="Arial" w:cs="Arial"/>
          <w:sz w:val="16"/>
          <w:szCs w:val="16"/>
          <w:lang w:val="en-US"/>
        </w:rPr>
        <w:t>support. A</w:t>
      </w:r>
      <w:r w:rsidRPr="00B23BF8">
        <w:rPr>
          <w:rFonts w:ascii="Arial" w:hAnsi="Arial" w:cs="Arial"/>
          <w:sz w:val="16"/>
          <w:szCs w:val="16"/>
          <w:lang w:val="en-US"/>
        </w:rPr>
        <w:t xml:space="preserve"> software straight from its developers and designers </w:t>
      </w:r>
      <w:r>
        <w:rPr>
          <w:rFonts w:ascii="Arial" w:hAnsi="Arial" w:cs="Arial"/>
          <w:sz w:val="16"/>
          <w:szCs w:val="16"/>
          <w:lang w:val="en-US"/>
        </w:rPr>
        <w:t>to be</w:t>
      </w:r>
      <w:r w:rsidRPr="00B23BF8">
        <w:rPr>
          <w:rFonts w:ascii="Arial" w:hAnsi="Arial" w:cs="Arial"/>
          <w:sz w:val="16"/>
          <w:szCs w:val="16"/>
          <w:lang w:val="en-US"/>
        </w:rPr>
        <w:t xml:space="preserve"> a solution service</w:t>
      </w:r>
      <w:r>
        <w:rPr>
          <w:rFonts w:ascii="Arial" w:hAnsi="Arial" w:cs="Arial"/>
          <w:sz w:val="16"/>
          <w:szCs w:val="16"/>
          <w:lang w:val="en-US"/>
        </w:rPr>
        <w:t xml:space="preserve"> to polymer </w:t>
      </w:r>
      <w:r w:rsidRPr="00B23BF8">
        <w:rPr>
          <w:rFonts w:ascii="Arial" w:hAnsi="Arial" w:cs="Arial"/>
          <w:sz w:val="16"/>
          <w:szCs w:val="16"/>
          <w:lang w:val="en-US"/>
        </w:rPr>
        <w:t>engineer</w:t>
      </w:r>
      <w:r>
        <w:rPr>
          <w:rFonts w:ascii="Arial" w:hAnsi="Arial" w:cs="Arial"/>
          <w:sz w:val="16"/>
          <w:szCs w:val="16"/>
          <w:lang w:val="en-US"/>
        </w:rPr>
        <w:t>ing</w:t>
      </w:r>
      <w:r w:rsidRPr="00B23BF8">
        <w:rPr>
          <w:rFonts w:ascii="Arial" w:hAnsi="Arial" w:cs="Arial"/>
          <w:sz w:val="16"/>
          <w:szCs w:val="16"/>
          <w:lang w:val="en-US"/>
        </w:rPr>
        <w:t xml:space="preserve"> </w:t>
      </w:r>
      <w:r>
        <w:rPr>
          <w:rFonts w:ascii="Arial" w:hAnsi="Arial" w:cs="Arial"/>
          <w:sz w:val="16"/>
          <w:szCs w:val="16"/>
          <w:lang w:val="en-US"/>
        </w:rPr>
        <w:t>all over Europe</w:t>
      </w:r>
      <w:r w:rsidRPr="00B23BF8">
        <w:rPr>
          <w:rFonts w:ascii="Arial" w:hAnsi="Arial" w:cs="Arial"/>
          <w:sz w:val="16"/>
          <w:szCs w:val="16"/>
          <w:lang w:val="en-US"/>
        </w:rPr>
        <w:t>.</w:t>
      </w:r>
    </w:p>
    <w:p w14:paraId="5DD66002" w14:textId="77777777" w:rsidR="005D0F83" w:rsidRPr="00B23BF8" w:rsidRDefault="005D0F83" w:rsidP="005D0F83">
      <w:pPr>
        <w:tabs>
          <w:tab w:val="left" w:pos="0"/>
        </w:tabs>
        <w:rPr>
          <w:rFonts w:ascii="Arial" w:hAnsi="Arial" w:cs="Arial"/>
          <w:sz w:val="16"/>
          <w:szCs w:val="16"/>
          <w:lang w:val="en-US"/>
        </w:rPr>
      </w:pPr>
      <w:r w:rsidRPr="00B5083D">
        <w:rPr>
          <w:rFonts w:ascii="Arial" w:hAnsi="Arial" w:cs="Arial"/>
          <w:sz w:val="16"/>
          <w:szCs w:val="16"/>
          <w:lang w:val="en-US"/>
        </w:rPr>
        <w:t xml:space="preserve">SIGMA Engineering GmbH, headed by Managing Director Thomas Klein, has </w:t>
      </w:r>
      <w:r w:rsidRPr="00B23BF8">
        <w:rPr>
          <w:rFonts w:ascii="Arial" w:hAnsi="Arial" w:cs="Arial"/>
          <w:sz w:val="16"/>
          <w:szCs w:val="16"/>
          <w:lang w:val="en-US"/>
        </w:rPr>
        <w:t>subsidiaries</w:t>
      </w:r>
      <w:r w:rsidRPr="00B5083D">
        <w:rPr>
          <w:rFonts w:ascii="Arial" w:hAnsi="Arial" w:cs="Arial"/>
          <w:sz w:val="16"/>
          <w:szCs w:val="16"/>
          <w:lang w:val="en-US"/>
        </w:rPr>
        <w:t xml:space="preserve"> in the USA, Brazil, Singapore, China, India, Korea and Turkey. In addition, SIGMA supports its users worldwide in a variety of international companies and research institutions with its Virtual Molding technology.</w:t>
      </w:r>
    </w:p>
    <w:p w14:paraId="042E1CF9" w14:textId="77777777" w:rsidR="005D0F83" w:rsidRPr="00312D68" w:rsidRDefault="005D0F83" w:rsidP="005D0F83">
      <w:pPr>
        <w:tabs>
          <w:tab w:val="left" w:pos="0"/>
        </w:tabs>
        <w:rPr>
          <w:rFonts w:ascii="Arial" w:hAnsi="Arial" w:cs="Arial"/>
          <w:sz w:val="16"/>
          <w:szCs w:val="16"/>
          <w:lang w:val="en-US"/>
        </w:rPr>
      </w:pPr>
      <w:r>
        <w:rPr>
          <w:rFonts w:ascii="Arial" w:hAnsi="Arial" w:cs="Arial"/>
          <w:sz w:val="16"/>
          <w:szCs w:val="16"/>
          <w:lang w:val="en-US"/>
        </w:rPr>
        <w:t>More</w:t>
      </w:r>
      <w:r w:rsidRPr="00312D68">
        <w:rPr>
          <w:rFonts w:ascii="Arial" w:hAnsi="Arial" w:cs="Arial"/>
          <w:sz w:val="16"/>
          <w:szCs w:val="16"/>
          <w:lang w:val="en-US"/>
        </w:rPr>
        <w:t xml:space="preserve"> information: sigmasoft.de</w:t>
      </w:r>
    </w:p>
    <w:p w14:paraId="6FD9510F" w14:textId="77777777" w:rsidR="00B23BF8" w:rsidRPr="00FF756F" w:rsidRDefault="00B23BF8" w:rsidP="00B23BF8">
      <w:pPr>
        <w:spacing w:line="0" w:lineRule="atLeast"/>
        <w:jc w:val="left"/>
        <w:rPr>
          <w:rFonts w:ascii="Arial" w:hAnsi="Arial" w:cs="Arial"/>
          <w:sz w:val="16"/>
          <w:szCs w:val="16"/>
          <w:lang w:val="en-US"/>
        </w:rPr>
      </w:pPr>
    </w:p>
    <w:p w14:paraId="7F078D67" w14:textId="77777777" w:rsidR="00B23BF8" w:rsidRPr="00852183" w:rsidRDefault="00B23BF8" w:rsidP="00B23BF8">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en-US" w:eastAsia="en-US"/>
        </w:rPr>
      </w:pPr>
      <w:r w:rsidRPr="00852183">
        <w:rPr>
          <w:rFonts w:ascii="Arial" w:eastAsia="Calibri" w:hAnsi="Arial" w:cs="Arial"/>
          <w:sz w:val="22"/>
          <w:szCs w:val="22"/>
          <w:lang w:val="en-US" w:eastAsia="en-US"/>
        </w:rPr>
        <w:t xml:space="preserve">This press information is available to download as pdf and doc format under the following link: </w:t>
      </w:r>
      <w:hyperlink r:id="rId11" w:history="1">
        <w:r w:rsidRPr="008674A1">
          <w:rPr>
            <w:rStyle w:val="Hyperlink"/>
            <w:rFonts w:ascii="Arial" w:eastAsia="Calibri" w:hAnsi="Arial" w:cs="Arial"/>
            <w:sz w:val="22"/>
            <w:szCs w:val="22"/>
            <w:lang w:val="en-US" w:eastAsia="en-US"/>
          </w:rPr>
          <w:t>https://www.sigmasoft.de/en/press/</w:t>
        </w:r>
      </w:hyperlink>
    </w:p>
    <w:p w14:paraId="5FC8AA6B" w14:textId="77777777" w:rsidR="006E3BF0" w:rsidRPr="00B23BF8" w:rsidRDefault="006E3BF0" w:rsidP="00CB2EA1">
      <w:pPr>
        <w:pStyle w:val="KeinLeerraum"/>
        <w:rPr>
          <w:rFonts w:ascii="Arial" w:eastAsia="Calibri" w:hAnsi="Arial" w:cs="Arial"/>
          <w:sz w:val="22"/>
          <w:szCs w:val="22"/>
          <w:lang w:val="en-US" w:eastAsia="en-US"/>
        </w:rPr>
      </w:pPr>
    </w:p>
    <w:sectPr w:rsidR="006E3BF0" w:rsidRPr="00B23BF8" w:rsidSect="000F38D4">
      <w:headerReference w:type="default" r:id="rId12"/>
      <w:footerReference w:type="default" r:id="rId13"/>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A6680" w14:textId="77777777" w:rsidR="006B70A0" w:rsidRDefault="006B70A0" w:rsidP="000F38D4">
      <w:r>
        <w:separator/>
      </w:r>
    </w:p>
  </w:endnote>
  <w:endnote w:type="continuationSeparator" w:id="0">
    <w:p w14:paraId="5F54FEB6" w14:textId="77777777" w:rsidR="006B70A0" w:rsidRDefault="006B70A0"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FC1DC" w14:textId="77777777" w:rsidR="00396B32" w:rsidRPr="000F38D4" w:rsidRDefault="00396B32" w:rsidP="00396B32">
    <w:pPr>
      <w:pStyle w:val="Fuzeile"/>
      <w:jc w:val="center"/>
      <w:rPr>
        <w:rFonts w:ascii="Arial" w:hAnsi="Arial" w:cs="Arial"/>
        <w:sz w:val="20"/>
      </w:rPr>
    </w:pPr>
  </w:p>
  <w:p w14:paraId="680CD06A" w14:textId="7FD13BD9" w:rsidR="00B30B46" w:rsidRPr="00B30B46" w:rsidRDefault="00F46275" w:rsidP="00B30B46">
    <w:pPr>
      <w:pStyle w:val="Fuzeile"/>
      <w:jc w:val="center"/>
      <w:rPr>
        <w:rFonts w:ascii="Arial" w:hAnsi="Arial" w:cs="Arial"/>
        <w:sz w:val="20"/>
        <w:lang w:val="en-US"/>
      </w:rPr>
    </w:pPr>
    <w:r w:rsidRPr="00B30B46">
      <w:rPr>
        <w:rFonts w:ascii="Arial" w:hAnsi="Arial" w:cs="Arial"/>
        <w:sz w:val="20"/>
        <w:lang w:val="en-US"/>
      </w:rPr>
      <w:t>PRESS</w:t>
    </w:r>
    <w:r w:rsidR="00B30B46" w:rsidRPr="00B30B46">
      <w:rPr>
        <w:rFonts w:ascii="Arial" w:hAnsi="Arial" w:cs="Arial"/>
        <w:sz w:val="20"/>
        <w:lang w:val="en-US"/>
      </w:rPr>
      <w:t xml:space="preserve"> RELEAS</w:t>
    </w:r>
    <w:r w:rsidR="00B30B46">
      <w:rPr>
        <w:rFonts w:ascii="Arial" w:hAnsi="Arial" w:cs="Arial"/>
        <w:sz w:val="20"/>
        <w:lang w:val="en-US"/>
      </w:rPr>
      <w:t>E</w:t>
    </w:r>
    <w:r w:rsidR="00396B32" w:rsidRPr="00B30B46">
      <w:rPr>
        <w:rFonts w:ascii="Arial" w:hAnsi="Arial" w:cs="Arial"/>
        <w:sz w:val="20"/>
        <w:lang w:val="en-US"/>
      </w:rPr>
      <w:t xml:space="preserve">- SIGMA Engineering GmbH - </w:t>
    </w:r>
    <w:r w:rsidR="007876B5">
      <w:rPr>
        <w:rFonts w:ascii="Arial" w:hAnsi="Arial" w:cs="Arial"/>
        <w:sz w:val="20"/>
        <w:lang w:val="en-US"/>
      </w:rPr>
      <w:t>Page</w:t>
    </w:r>
    <w:r w:rsidR="00396B32" w:rsidRPr="00B30B46">
      <w:rPr>
        <w:rFonts w:ascii="Arial" w:hAnsi="Arial" w:cs="Arial"/>
        <w:sz w:val="20"/>
        <w:lang w:val="en-US"/>
      </w:rPr>
      <w:t xml:space="preserve"> </w:t>
    </w:r>
    <w:r w:rsidR="00396B32" w:rsidRPr="000F38D4">
      <w:rPr>
        <w:rFonts w:ascii="Arial" w:hAnsi="Arial" w:cs="Arial"/>
        <w:sz w:val="20"/>
      </w:rPr>
      <w:fldChar w:fldCharType="begin"/>
    </w:r>
    <w:r w:rsidR="00396B32" w:rsidRPr="00B30B46">
      <w:rPr>
        <w:rFonts w:ascii="Arial" w:hAnsi="Arial" w:cs="Arial"/>
        <w:sz w:val="20"/>
        <w:lang w:val="en-US"/>
      </w:rPr>
      <w:instrText>PAGE   \* MERGEFORMAT</w:instrText>
    </w:r>
    <w:r w:rsidR="00396B32" w:rsidRPr="000F38D4">
      <w:rPr>
        <w:rFonts w:ascii="Arial" w:hAnsi="Arial" w:cs="Arial"/>
        <w:sz w:val="20"/>
      </w:rPr>
      <w:fldChar w:fldCharType="separate"/>
    </w:r>
    <w:r w:rsidR="00581D60" w:rsidRPr="00B30B46">
      <w:rPr>
        <w:rFonts w:ascii="Arial" w:hAnsi="Arial" w:cs="Arial"/>
        <w:noProof/>
        <w:sz w:val="20"/>
        <w:lang w:val="en-US"/>
      </w:rPr>
      <w:t>3</w:t>
    </w:r>
    <w:r w:rsidR="00396B32" w:rsidRPr="000F38D4">
      <w:rPr>
        <w:rFonts w:ascii="Arial" w:hAnsi="Arial" w:cs="Arial"/>
        <w:sz w:val="20"/>
      </w:rPr>
      <w:fldChar w:fldCharType="end"/>
    </w:r>
    <w:r w:rsidRPr="00B30B46">
      <w:rPr>
        <w:rFonts w:ascii="Arial" w:hAnsi="Arial" w:cs="Arial"/>
        <w:sz w:val="20"/>
        <w:lang w:val="en-US"/>
      </w:rPr>
      <w:t xml:space="preserve"> </w:t>
    </w:r>
    <w:r w:rsidR="007D60BA">
      <w:rPr>
        <w:rFonts w:ascii="Arial" w:hAnsi="Arial" w:cs="Arial"/>
        <w:sz w:val="20"/>
        <w:lang w:val="en-US"/>
      </w:rPr>
      <w:t>of</w:t>
    </w:r>
    <w:r w:rsidR="00396B32" w:rsidRPr="00B30B46">
      <w:rPr>
        <w:rFonts w:ascii="Arial" w:hAnsi="Arial" w:cs="Arial"/>
        <w:sz w:val="20"/>
        <w:lang w:val="en-US"/>
      </w:rPr>
      <w:t xml:space="preserve"> </w:t>
    </w:r>
    <w:r w:rsidR="00CC2192">
      <w:rPr>
        <w:rFonts w:ascii="Arial" w:hAnsi="Arial" w:cs="Arial"/>
        <w:sz w:val="20"/>
        <w:lang w:val="en-US"/>
      </w:rPr>
      <w:t>2</w:t>
    </w:r>
  </w:p>
  <w:p w14:paraId="4EA454E3" w14:textId="77777777" w:rsidR="00396B32" w:rsidRPr="00B30B46" w:rsidRDefault="00396B32" w:rsidP="00396B32">
    <w:pPr>
      <w:pStyle w:val="Fuzeile"/>
      <w:jc w:val="center"/>
      <w:rPr>
        <w:rFonts w:ascii="Arial" w:hAnsi="Arial" w:cs="Arial"/>
        <w:sz w:val="20"/>
        <w:lang w:val="en-US"/>
      </w:rPr>
    </w:pPr>
  </w:p>
  <w:p w14:paraId="11597544" w14:textId="77777777" w:rsidR="00396B32" w:rsidRPr="00B30B46" w:rsidRDefault="00396B32" w:rsidP="00396B32">
    <w:pPr>
      <w:pStyle w:val="Fuzeile"/>
      <w:rPr>
        <w:lang w:val="en-US"/>
      </w:rPr>
    </w:pPr>
  </w:p>
  <w:p w14:paraId="2FF45B4A" w14:textId="77777777" w:rsidR="00151C04" w:rsidRPr="00B30B46" w:rsidRDefault="00151C04" w:rsidP="00396B32">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0D133" w14:textId="77777777" w:rsidR="006B70A0" w:rsidRDefault="006B70A0" w:rsidP="000F38D4">
      <w:r>
        <w:separator/>
      </w:r>
    </w:p>
  </w:footnote>
  <w:footnote w:type="continuationSeparator" w:id="0">
    <w:p w14:paraId="6FC859F5" w14:textId="77777777" w:rsidR="006B70A0" w:rsidRDefault="006B70A0" w:rsidP="000F3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96F7" w14:textId="77777777" w:rsidR="00151C04" w:rsidRDefault="00151C04">
    <w:pPr>
      <w:pStyle w:val="Kopfzeile"/>
      <w:rPr>
        <w:rFonts w:ascii="Arial" w:hAnsi="Arial" w:cs="Arial"/>
        <w:b/>
        <w:szCs w:val="24"/>
        <w:lang w:val="de-DE"/>
      </w:rPr>
    </w:pPr>
  </w:p>
  <w:p w14:paraId="11982AF2" w14:textId="77777777" w:rsidR="00151C04" w:rsidRDefault="005F650D">
    <w:pPr>
      <w:pStyle w:val="Kopfzeile"/>
      <w:rPr>
        <w:rFonts w:ascii="Arial" w:hAnsi="Arial" w:cs="Arial"/>
        <w:b/>
        <w:szCs w:val="24"/>
        <w:lang w:val="de-DE"/>
      </w:rPr>
    </w:pPr>
    <w:r>
      <w:rPr>
        <w:rFonts w:ascii="Arial" w:hAnsi="Arial" w:cs="Arial"/>
        <w:b/>
        <w:noProof/>
        <w:szCs w:val="24"/>
        <w:lang w:val="de-DE" w:eastAsia="de-DE"/>
      </w:rPr>
      <w:drawing>
        <wp:inline distT="0" distB="0" distL="0" distR="0" wp14:anchorId="0E8FCABD" wp14:editId="3D615E8C">
          <wp:extent cx="2108045" cy="438150"/>
          <wp:effectExtent l="0" t="0" r="698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08045" cy="438150"/>
                  </a:xfrm>
                  <a:prstGeom prst="rect">
                    <a:avLst/>
                  </a:prstGeom>
                  <a:noFill/>
                  <a:ln>
                    <a:noFill/>
                  </a:ln>
                </pic:spPr>
              </pic:pic>
            </a:graphicData>
          </a:graphic>
        </wp:inline>
      </w:drawing>
    </w:r>
  </w:p>
  <w:p w14:paraId="15B435A5" w14:textId="77777777" w:rsidR="00151C04" w:rsidRDefault="00151C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D27DD"/>
    <w:multiLevelType w:val="hybridMultilevel"/>
    <w:tmpl w:val="FC645278"/>
    <w:lvl w:ilvl="0" w:tplc="91F036F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990687"/>
    <w:multiLevelType w:val="hybridMultilevel"/>
    <w:tmpl w:val="A9722A44"/>
    <w:lvl w:ilvl="0" w:tplc="29CE26F4">
      <w:start w:val="1998"/>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6F30D1"/>
    <w:multiLevelType w:val="hybridMultilevel"/>
    <w:tmpl w:val="6520032A"/>
    <w:lvl w:ilvl="0" w:tplc="22DEED3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FC281B"/>
    <w:multiLevelType w:val="hybridMultilevel"/>
    <w:tmpl w:val="601A6478"/>
    <w:lvl w:ilvl="0" w:tplc="C25A88F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1907F91"/>
    <w:multiLevelType w:val="hybridMultilevel"/>
    <w:tmpl w:val="C5A4B300"/>
    <w:lvl w:ilvl="0" w:tplc="03AC52E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0"/>
  </w:num>
  <w:num w:numId="5">
    <w:abstractNumId w:val="5"/>
  </w:num>
  <w:num w:numId="6">
    <w:abstractNumId w:val="1"/>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53C"/>
    <w:rsid w:val="00000D2B"/>
    <w:rsid w:val="000045E4"/>
    <w:rsid w:val="00006364"/>
    <w:rsid w:val="00006F8F"/>
    <w:rsid w:val="00011726"/>
    <w:rsid w:val="000119C7"/>
    <w:rsid w:val="00012449"/>
    <w:rsid w:val="0001370D"/>
    <w:rsid w:val="000169BC"/>
    <w:rsid w:val="0002195D"/>
    <w:rsid w:val="00024288"/>
    <w:rsid w:val="000257C2"/>
    <w:rsid w:val="00025CDA"/>
    <w:rsid w:val="00025EB7"/>
    <w:rsid w:val="00027373"/>
    <w:rsid w:val="00027739"/>
    <w:rsid w:val="000304B1"/>
    <w:rsid w:val="000317B8"/>
    <w:rsid w:val="00032080"/>
    <w:rsid w:val="00032298"/>
    <w:rsid w:val="00034AE0"/>
    <w:rsid w:val="000361BF"/>
    <w:rsid w:val="00036A7F"/>
    <w:rsid w:val="00037804"/>
    <w:rsid w:val="00042CD5"/>
    <w:rsid w:val="00044132"/>
    <w:rsid w:val="000441FC"/>
    <w:rsid w:val="00044B96"/>
    <w:rsid w:val="00045014"/>
    <w:rsid w:val="00046FCD"/>
    <w:rsid w:val="00047C71"/>
    <w:rsid w:val="00047E53"/>
    <w:rsid w:val="00050445"/>
    <w:rsid w:val="000520D7"/>
    <w:rsid w:val="000522DE"/>
    <w:rsid w:val="00052AED"/>
    <w:rsid w:val="000552B8"/>
    <w:rsid w:val="000561FC"/>
    <w:rsid w:val="00060C38"/>
    <w:rsid w:val="00061550"/>
    <w:rsid w:val="000617D1"/>
    <w:rsid w:val="00063099"/>
    <w:rsid w:val="00067DEB"/>
    <w:rsid w:val="00067E31"/>
    <w:rsid w:val="00070564"/>
    <w:rsid w:val="00071611"/>
    <w:rsid w:val="00072056"/>
    <w:rsid w:val="00076504"/>
    <w:rsid w:val="0008095D"/>
    <w:rsid w:val="00080D66"/>
    <w:rsid w:val="00080E3A"/>
    <w:rsid w:val="00081BC7"/>
    <w:rsid w:val="00084094"/>
    <w:rsid w:val="00086F88"/>
    <w:rsid w:val="00087E8A"/>
    <w:rsid w:val="000910CC"/>
    <w:rsid w:val="000914F1"/>
    <w:rsid w:val="00091EA1"/>
    <w:rsid w:val="000929FE"/>
    <w:rsid w:val="00092E91"/>
    <w:rsid w:val="000936D0"/>
    <w:rsid w:val="00096448"/>
    <w:rsid w:val="00096CC8"/>
    <w:rsid w:val="000A01B9"/>
    <w:rsid w:val="000A38B1"/>
    <w:rsid w:val="000A466F"/>
    <w:rsid w:val="000A4944"/>
    <w:rsid w:val="000A57DB"/>
    <w:rsid w:val="000A709A"/>
    <w:rsid w:val="000B0550"/>
    <w:rsid w:val="000B0960"/>
    <w:rsid w:val="000B2965"/>
    <w:rsid w:val="000B356C"/>
    <w:rsid w:val="000B3B8F"/>
    <w:rsid w:val="000B511E"/>
    <w:rsid w:val="000B7DC0"/>
    <w:rsid w:val="000C1AA1"/>
    <w:rsid w:val="000C1FD4"/>
    <w:rsid w:val="000C3392"/>
    <w:rsid w:val="000C5989"/>
    <w:rsid w:val="000C6F9C"/>
    <w:rsid w:val="000C7A4E"/>
    <w:rsid w:val="000D3310"/>
    <w:rsid w:val="000D58DB"/>
    <w:rsid w:val="000D6618"/>
    <w:rsid w:val="000D6E7D"/>
    <w:rsid w:val="000E0B22"/>
    <w:rsid w:val="000E3FDB"/>
    <w:rsid w:val="000E5E8F"/>
    <w:rsid w:val="000E6F7C"/>
    <w:rsid w:val="000F38D4"/>
    <w:rsid w:val="000F3AA8"/>
    <w:rsid w:val="000F3AC1"/>
    <w:rsid w:val="000F416A"/>
    <w:rsid w:val="000F4A36"/>
    <w:rsid w:val="000F5D4E"/>
    <w:rsid w:val="000F614F"/>
    <w:rsid w:val="000F7272"/>
    <w:rsid w:val="000F7320"/>
    <w:rsid w:val="00100181"/>
    <w:rsid w:val="00100DE6"/>
    <w:rsid w:val="00104534"/>
    <w:rsid w:val="00105D91"/>
    <w:rsid w:val="0010647A"/>
    <w:rsid w:val="00107111"/>
    <w:rsid w:val="0010798E"/>
    <w:rsid w:val="00107C13"/>
    <w:rsid w:val="0011052F"/>
    <w:rsid w:val="00111B25"/>
    <w:rsid w:val="00112033"/>
    <w:rsid w:val="00117771"/>
    <w:rsid w:val="00117C15"/>
    <w:rsid w:val="00122566"/>
    <w:rsid w:val="00126109"/>
    <w:rsid w:val="001278ED"/>
    <w:rsid w:val="00132219"/>
    <w:rsid w:val="001341BA"/>
    <w:rsid w:val="0013434D"/>
    <w:rsid w:val="00135B84"/>
    <w:rsid w:val="00136D6A"/>
    <w:rsid w:val="00136EE6"/>
    <w:rsid w:val="00140B5E"/>
    <w:rsid w:val="0014186F"/>
    <w:rsid w:val="001420EB"/>
    <w:rsid w:val="001447AB"/>
    <w:rsid w:val="001506C4"/>
    <w:rsid w:val="00151C04"/>
    <w:rsid w:val="00151DB4"/>
    <w:rsid w:val="00151DCC"/>
    <w:rsid w:val="0015270C"/>
    <w:rsid w:val="00155515"/>
    <w:rsid w:val="0016095A"/>
    <w:rsid w:val="00162A76"/>
    <w:rsid w:val="00164DFB"/>
    <w:rsid w:val="001656EA"/>
    <w:rsid w:val="00171A89"/>
    <w:rsid w:val="001733B0"/>
    <w:rsid w:val="00173E42"/>
    <w:rsid w:val="00174822"/>
    <w:rsid w:val="001758E1"/>
    <w:rsid w:val="00177C6C"/>
    <w:rsid w:val="00181922"/>
    <w:rsid w:val="00183C22"/>
    <w:rsid w:val="0018507F"/>
    <w:rsid w:val="00186F4E"/>
    <w:rsid w:val="00187DF8"/>
    <w:rsid w:val="001920B7"/>
    <w:rsid w:val="001930FB"/>
    <w:rsid w:val="001941CA"/>
    <w:rsid w:val="00194D45"/>
    <w:rsid w:val="00195449"/>
    <w:rsid w:val="00195BA9"/>
    <w:rsid w:val="001974C9"/>
    <w:rsid w:val="00197D11"/>
    <w:rsid w:val="001A23FE"/>
    <w:rsid w:val="001A65E0"/>
    <w:rsid w:val="001A78E7"/>
    <w:rsid w:val="001B182F"/>
    <w:rsid w:val="001B484D"/>
    <w:rsid w:val="001B4A05"/>
    <w:rsid w:val="001B5783"/>
    <w:rsid w:val="001B5A21"/>
    <w:rsid w:val="001B6057"/>
    <w:rsid w:val="001C045A"/>
    <w:rsid w:val="001C29C6"/>
    <w:rsid w:val="001C326F"/>
    <w:rsid w:val="001C771F"/>
    <w:rsid w:val="001C77EF"/>
    <w:rsid w:val="001C7ACB"/>
    <w:rsid w:val="001D270E"/>
    <w:rsid w:val="001D5C75"/>
    <w:rsid w:val="001D6CD9"/>
    <w:rsid w:val="001E07EF"/>
    <w:rsid w:val="001E1E18"/>
    <w:rsid w:val="001E37C4"/>
    <w:rsid w:val="001E3CEF"/>
    <w:rsid w:val="001E5FFC"/>
    <w:rsid w:val="001E6927"/>
    <w:rsid w:val="001F2ADB"/>
    <w:rsid w:val="001F58EA"/>
    <w:rsid w:val="00200D8A"/>
    <w:rsid w:val="0020172E"/>
    <w:rsid w:val="00201BCF"/>
    <w:rsid w:val="00202A00"/>
    <w:rsid w:val="00204AA5"/>
    <w:rsid w:val="0020591C"/>
    <w:rsid w:val="00206136"/>
    <w:rsid w:val="002072AC"/>
    <w:rsid w:val="00207A7D"/>
    <w:rsid w:val="00212C06"/>
    <w:rsid w:val="002166F7"/>
    <w:rsid w:val="00216B69"/>
    <w:rsid w:val="00221749"/>
    <w:rsid w:val="00225A45"/>
    <w:rsid w:val="00226A81"/>
    <w:rsid w:val="00226E7C"/>
    <w:rsid w:val="00227A2B"/>
    <w:rsid w:val="00232D9E"/>
    <w:rsid w:val="002350E8"/>
    <w:rsid w:val="00235426"/>
    <w:rsid w:val="002378FE"/>
    <w:rsid w:val="00243458"/>
    <w:rsid w:val="00244010"/>
    <w:rsid w:val="00246335"/>
    <w:rsid w:val="00247B14"/>
    <w:rsid w:val="002507A9"/>
    <w:rsid w:val="002514CF"/>
    <w:rsid w:val="00260BB4"/>
    <w:rsid w:val="00260E01"/>
    <w:rsid w:val="002621BD"/>
    <w:rsid w:val="002658EC"/>
    <w:rsid w:val="00265CA0"/>
    <w:rsid w:val="00274BAB"/>
    <w:rsid w:val="00274BD2"/>
    <w:rsid w:val="00281131"/>
    <w:rsid w:val="00281D56"/>
    <w:rsid w:val="0028266B"/>
    <w:rsid w:val="00282E12"/>
    <w:rsid w:val="0028378C"/>
    <w:rsid w:val="00285649"/>
    <w:rsid w:val="0028564B"/>
    <w:rsid w:val="002858AD"/>
    <w:rsid w:val="0028610B"/>
    <w:rsid w:val="00286335"/>
    <w:rsid w:val="00290493"/>
    <w:rsid w:val="002920A5"/>
    <w:rsid w:val="00292C55"/>
    <w:rsid w:val="00292E08"/>
    <w:rsid w:val="002936A1"/>
    <w:rsid w:val="0029484D"/>
    <w:rsid w:val="00297418"/>
    <w:rsid w:val="002A180C"/>
    <w:rsid w:val="002A266C"/>
    <w:rsid w:val="002A272B"/>
    <w:rsid w:val="002A298B"/>
    <w:rsid w:val="002A2EE3"/>
    <w:rsid w:val="002A3193"/>
    <w:rsid w:val="002A381F"/>
    <w:rsid w:val="002A3CA5"/>
    <w:rsid w:val="002A740B"/>
    <w:rsid w:val="002A7E23"/>
    <w:rsid w:val="002B09A0"/>
    <w:rsid w:val="002B595A"/>
    <w:rsid w:val="002B5B26"/>
    <w:rsid w:val="002C0541"/>
    <w:rsid w:val="002C06D4"/>
    <w:rsid w:val="002C172C"/>
    <w:rsid w:val="002C1B3F"/>
    <w:rsid w:val="002C2EEC"/>
    <w:rsid w:val="002C2FAB"/>
    <w:rsid w:val="002C3311"/>
    <w:rsid w:val="002D27AA"/>
    <w:rsid w:val="002D35C1"/>
    <w:rsid w:val="002D4EB6"/>
    <w:rsid w:val="002D57C8"/>
    <w:rsid w:val="002D58B0"/>
    <w:rsid w:val="002E2FB3"/>
    <w:rsid w:val="002E3248"/>
    <w:rsid w:val="002E43AD"/>
    <w:rsid w:val="002E4CB1"/>
    <w:rsid w:val="002E6FEE"/>
    <w:rsid w:val="002F009C"/>
    <w:rsid w:val="002F1600"/>
    <w:rsid w:val="002F6DBE"/>
    <w:rsid w:val="002F6FC1"/>
    <w:rsid w:val="002F7255"/>
    <w:rsid w:val="0030058E"/>
    <w:rsid w:val="0030234A"/>
    <w:rsid w:val="003032E2"/>
    <w:rsid w:val="00303917"/>
    <w:rsid w:val="00303A76"/>
    <w:rsid w:val="0030475B"/>
    <w:rsid w:val="00305B58"/>
    <w:rsid w:val="00311ED2"/>
    <w:rsid w:val="00312D68"/>
    <w:rsid w:val="00314C09"/>
    <w:rsid w:val="00314C98"/>
    <w:rsid w:val="00316D48"/>
    <w:rsid w:val="00317683"/>
    <w:rsid w:val="0032635B"/>
    <w:rsid w:val="0032638F"/>
    <w:rsid w:val="00331566"/>
    <w:rsid w:val="00337EAB"/>
    <w:rsid w:val="003441AE"/>
    <w:rsid w:val="003456AB"/>
    <w:rsid w:val="00345862"/>
    <w:rsid w:val="00345882"/>
    <w:rsid w:val="00347773"/>
    <w:rsid w:val="00351CC0"/>
    <w:rsid w:val="00356429"/>
    <w:rsid w:val="00357126"/>
    <w:rsid w:val="00360E28"/>
    <w:rsid w:val="00361A5B"/>
    <w:rsid w:val="00361FDE"/>
    <w:rsid w:val="003628F4"/>
    <w:rsid w:val="00363558"/>
    <w:rsid w:val="003651D4"/>
    <w:rsid w:val="00365776"/>
    <w:rsid w:val="003660A0"/>
    <w:rsid w:val="003665B4"/>
    <w:rsid w:val="0036783C"/>
    <w:rsid w:val="003712D1"/>
    <w:rsid w:val="0037197C"/>
    <w:rsid w:val="003729B1"/>
    <w:rsid w:val="0037528D"/>
    <w:rsid w:val="00377A41"/>
    <w:rsid w:val="00383716"/>
    <w:rsid w:val="00392678"/>
    <w:rsid w:val="003936FE"/>
    <w:rsid w:val="0039412C"/>
    <w:rsid w:val="003942E0"/>
    <w:rsid w:val="00395D06"/>
    <w:rsid w:val="00396B32"/>
    <w:rsid w:val="003A0D96"/>
    <w:rsid w:val="003A6C8E"/>
    <w:rsid w:val="003A7733"/>
    <w:rsid w:val="003B4794"/>
    <w:rsid w:val="003B610B"/>
    <w:rsid w:val="003B6D63"/>
    <w:rsid w:val="003C1DEE"/>
    <w:rsid w:val="003C3581"/>
    <w:rsid w:val="003D25D2"/>
    <w:rsid w:val="003D6283"/>
    <w:rsid w:val="003D6505"/>
    <w:rsid w:val="003E4C1D"/>
    <w:rsid w:val="003E785C"/>
    <w:rsid w:val="003F2C32"/>
    <w:rsid w:val="003F446D"/>
    <w:rsid w:val="003F4A66"/>
    <w:rsid w:val="003F6181"/>
    <w:rsid w:val="003F7A0C"/>
    <w:rsid w:val="00403161"/>
    <w:rsid w:val="0041254C"/>
    <w:rsid w:val="00414357"/>
    <w:rsid w:val="004150C2"/>
    <w:rsid w:val="00421996"/>
    <w:rsid w:val="004238F5"/>
    <w:rsid w:val="00424FF1"/>
    <w:rsid w:val="0042535D"/>
    <w:rsid w:val="00425948"/>
    <w:rsid w:val="004276AE"/>
    <w:rsid w:val="00427E23"/>
    <w:rsid w:val="0043317D"/>
    <w:rsid w:val="00434D8A"/>
    <w:rsid w:val="0043718C"/>
    <w:rsid w:val="00440A9F"/>
    <w:rsid w:val="00442316"/>
    <w:rsid w:val="004434F8"/>
    <w:rsid w:val="004515D3"/>
    <w:rsid w:val="004536DE"/>
    <w:rsid w:val="00456654"/>
    <w:rsid w:val="00466743"/>
    <w:rsid w:val="0047412E"/>
    <w:rsid w:val="0047490D"/>
    <w:rsid w:val="00475F55"/>
    <w:rsid w:val="004763E0"/>
    <w:rsid w:val="00476924"/>
    <w:rsid w:val="0048211C"/>
    <w:rsid w:val="00484048"/>
    <w:rsid w:val="00484C07"/>
    <w:rsid w:val="00490DE0"/>
    <w:rsid w:val="00492564"/>
    <w:rsid w:val="00495641"/>
    <w:rsid w:val="00496A22"/>
    <w:rsid w:val="00496C8E"/>
    <w:rsid w:val="00497475"/>
    <w:rsid w:val="004A6631"/>
    <w:rsid w:val="004B0569"/>
    <w:rsid w:val="004B582F"/>
    <w:rsid w:val="004B6643"/>
    <w:rsid w:val="004B7E60"/>
    <w:rsid w:val="004C0043"/>
    <w:rsid w:val="004C1203"/>
    <w:rsid w:val="004C34A4"/>
    <w:rsid w:val="004C34D2"/>
    <w:rsid w:val="004C4052"/>
    <w:rsid w:val="004D1000"/>
    <w:rsid w:val="004D1661"/>
    <w:rsid w:val="004D2326"/>
    <w:rsid w:val="004D438C"/>
    <w:rsid w:val="004D4967"/>
    <w:rsid w:val="004D6CC2"/>
    <w:rsid w:val="004D79A6"/>
    <w:rsid w:val="004E232B"/>
    <w:rsid w:val="004E3A77"/>
    <w:rsid w:val="004E71C5"/>
    <w:rsid w:val="004E755A"/>
    <w:rsid w:val="004E7933"/>
    <w:rsid w:val="004F0C33"/>
    <w:rsid w:val="004F2BF7"/>
    <w:rsid w:val="004F6F81"/>
    <w:rsid w:val="005016CD"/>
    <w:rsid w:val="00502C3A"/>
    <w:rsid w:val="00505F27"/>
    <w:rsid w:val="00506083"/>
    <w:rsid w:val="00506AAA"/>
    <w:rsid w:val="00507348"/>
    <w:rsid w:val="0051097A"/>
    <w:rsid w:val="00510FCB"/>
    <w:rsid w:val="005113B5"/>
    <w:rsid w:val="005129BA"/>
    <w:rsid w:val="00513ED3"/>
    <w:rsid w:val="00514825"/>
    <w:rsid w:val="005172F1"/>
    <w:rsid w:val="005174BF"/>
    <w:rsid w:val="0052097A"/>
    <w:rsid w:val="00522459"/>
    <w:rsid w:val="00524B2F"/>
    <w:rsid w:val="00524E6E"/>
    <w:rsid w:val="00525E95"/>
    <w:rsid w:val="005269ED"/>
    <w:rsid w:val="00526EA1"/>
    <w:rsid w:val="00527FBC"/>
    <w:rsid w:val="005305AA"/>
    <w:rsid w:val="00530776"/>
    <w:rsid w:val="005311D4"/>
    <w:rsid w:val="005329A0"/>
    <w:rsid w:val="00535D96"/>
    <w:rsid w:val="00536063"/>
    <w:rsid w:val="00536076"/>
    <w:rsid w:val="00537178"/>
    <w:rsid w:val="00543041"/>
    <w:rsid w:val="005435BC"/>
    <w:rsid w:val="005476D7"/>
    <w:rsid w:val="0055004D"/>
    <w:rsid w:val="00550AA3"/>
    <w:rsid w:val="00550C12"/>
    <w:rsid w:val="005511F1"/>
    <w:rsid w:val="00551DD4"/>
    <w:rsid w:val="00552551"/>
    <w:rsid w:val="005563A3"/>
    <w:rsid w:val="0056100E"/>
    <w:rsid w:val="00562A85"/>
    <w:rsid w:val="005671BF"/>
    <w:rsid w:val="005712EB"/>
    <w:rsid w:val="005713DD"/>
    <w:rsid w:val="005769D4"/>
    <w:rsid w:val="00577601"/>
    <w:rsid w:val="005809F8"/>
    <w:rsid w:val="00581D60"/>
    <w:rsid w:val="00586D02"/>
    <w:rsid w:val="005873AF"/>
    <w:rsid w:val="0058764F"/>
    <w:rsid w:val="00590E19"/>
    <w:rsid w:val="00595A86"/>
    <w:rsid w:val="0059745F"/>
    <w:rsid w:val="00597699"/>
    <w:rsid w:val="00597C0E"/>
    <w:rsid w:val="005A06EA"/>
    <w:rsid w:val="005A525B"/>
    <w:rsid w:val="005A5539"/>
    <w:rsid w:val="005A67B1"/>
    <w:rsid w:val="005A7CEB"/>
    <w:rsid w:val="005B02D5"/>
    <w:rsid w:val="005B11F1"/>
    <w:rsid w:val="005B4470"/>
    <w:rsid w:val="005B4D73"/>
    <w:rsid w:val="005B4FA3"/>
    <w:rsid w:val="005B5B2D"/>
    <w:rsid w:val="005B7412"/>
    <w:rsid w:val="005B767D"/>
    <w:rsid w:val="005C3823"/>
    <w:rsid w:val="005C49B8"/>
    <w:rsid w:val="005D0152"/>
    <w:rsid w:val="005D0F83"/>
    <w:rsid w:val="005D2805"/>
    <w:rsid w:val="005D3FCB"/>
    <w:rsid w:val="005E30D0"/>
    <w:rsid w:val="005E4D72"/>
    <w:rsid w:val="005E5496"/>
    <w:rsid w:val="005F024B"/>
    <w:rsid w:val="005F430F"/>
    <w:rsid w:val="005F605A"/>
    <w:rsid w:val="005F650D"/>
    <w:rsid w:val="006000C5"/>
    <w:rsid w:val="0060110A"/>
    <w:rsid w:val="006011D6"/>
    <w:rsid w:val="00603966"/>
    <w:rsid w:val="0060488E"/>
    <w:rsid w:val="006048F0"/>
    <w:rsid w:val="0060612C"/>
    <w:rsid w:val="006069EF"/>
    <w:rsid w:val="00607165"/>
    <w:rsid w:val="006074F6"/>
    <w:rsid w:val="00610DB4"/>
    <w:rsid w:val="00611750"/>
    <w:rsid w:val="00611785"/>
    <w:rsid w:val="006120AA"/>
    <w:rsid w:val="006122C6"/>
    <w:rsid w:val="00612C2C"/>
    <w:rsid w:val="00615320"/>
    <w:rsid w:val="0061532D"/>
    <w:rsid w:val="00622EDE"/>
    <w:rsid w:val="00623739"/>
    <w:rsid w:val="00624CC2"/>
    <w:rsid w:val="006279A5"/>
    <w:rsid w:val="00631CBD"/>
    <w:rsid w:val="00633D37"/>
    <w:rsid w:val="0063508E"/>
    <w:rsid w:val="00635644"/>
    <w:rsid w:val="006408E5"/>
    <w:rsid w:val="00641EB0"/>
    <w:rsid w:val="006431A5"/>
    <w:rsid w:val="006541C4"/>
    <w:rsid w:val="00657D08"/>
    <w:rsid w:val="00660022"/>
    <w:rsid w:val="0066314F"/>
    <w:rsid w:val="0066460E"/>
    <w:rsid w:val="00664819"/>
    <w:rsid w:val="00666AC6"/>
    <w:rsid w:val="00667740"/>
    <w:rsid w:val="00667D66"/>
    <w:rsid w:val="00670F34"/>
    <w:rsid w:val="00681236"/>
    <w:rsid w:val="00681A18"/>
    <w:rsid w:val="00681BCB"/>
    <w:rsid w:val="00687579"/>
    <w:rsid w:val="006910F9"/>
    <w:rsid w:val="00692DB5"/>
    <w:rsid w:val="00694AA8"/>
    <w:rsid w:val="00694E1F"/>
    <w:rsid w:val="00695379"/>
    <w:rsid w:val="006A018E"/>
    <w:rsid w:val="006A1E54"/>
    <w:rsid w:val="006A36D3"/>
    <w:rsid w:val="006A506C"/>
    <w:rsid w:val="006A6E23"/>
    <w:rsid w:val="006B0771"/>
    <w:rsid w:val="006B5B9F"/>
    <w:rsid w:val="006B70A0"/>
    <w:rsid w:val="006C00E7"/>
    <w:rsid w:val="006C3146"/>
    <w:rsid w:val="006C793A"/>
    <w:rsid w:val="006D2A8A"/>
    <w:rsid w:val="006D43B2"/>
    <w:rsid w:val="006D6F4C"/>
    <w:rsid w:val="006D7562"/>
    <w:rsid w:val="006E2FC4"/>
    <w:rsid w:val="006E3BF0"/>
    <w:rsid w:val="006E755D"/>
    <w:rsid w:val="006E7A1A"/>
    <w:rsid w:val="006F0CF3"/>
    <w:rsid w:val="006F1363"/>
    <w:rsid w:val="006F3924"/>
    <w:rsid w:val="006F4412"/>
    <w:rsid w:val="006F4645"/>
    <w:rsid w:val="006F4E0E"/>
    <w:rsid w:val="006F7B87"/>
    <w:rsid w:val="0070118C"/>
    <w:rsid w:val="0070151C"/>
    <w:rsid w:val="00701991"/>
    <w:rsid w:val="00705DC3"/>
    <w:rsid w:val="00707A10"/>
    <w:rsid w:val="00707DC6"/>
    <w:rsid w:val="00707F29"/>
    <w:rsid w:val="00715F85"/>
    <w:rsid w:val="007168FC"/>
    <w:rsid w:val="00716F64"/>
    <w:rsid w:val="007173C9"/>
    <w:rsid w:val="007175B9"/>
    <w:rsid w:val="00723412"/>
    <w:rsid w:val="007252E2"/>
    <w:rsid w:val="0073313E"/>
    <w:rsid w:val="00735FAE"/>
    <w:rsid w:val="00741D7F"/>
    <w:rsid w:val="00743B64"/>
    <w:rsid w:val="00744F67"/>
    <w:rsid w:val="00745D24"/>
    <w:rsid w:val="00746A2E"/>
    <w:rsid w:val="00750076"/>
    <w:rsid w:val="00751138"/>
    <w:rsid w:val="00755993"/>
    <w:rsid w:val="007614DF"/>
    <w:rsid w:val="00763CE0"/>
    <w:rsid w:val="00766340"/>
    <w:rsid w:val="00767D38"/>
    <w:rsid w:val="00770C6D"/>
    <w:rsid w:val="007711CE"/>
    <w:rsid w:val="00771BBF"/>
    <w:rsid w:val="00773606"/>
    <w:rsid w:val="00774140"/>
    <w:rsid w:val="0077440E"/>
    <w:rsid w:val="00774AE4"/>
    <w:rsid w:val="00774B1D"/>
    <w:rsid w:val="00774C28"/>
    <w:rsid w:val="0077647F"/>
    <w:rsid w:val="00782FD9"/>
    <w:rsid w:val="00786C3B"/>
    <w:rsid w:val="007876B5"/>
    <w:rsid w:val="00790ED3"/>
    <w:rsid w:val="00792CF9"/>
    <w:rsid w:val="00795D09"/>
    <w:rsid w:val="007A18D9"/>
    <w:rsid w:val="007A196B"/>
    <w:rsid w:val="007A2728"/>
    <w:rsid w:val="007A2F2D"/>
    <w:rsid w:val="007A3064"/>
    <w:rsid w:val="007A44E2"/>
    <w:rsid w:val="007A5773"/>
    <w:rsid w:val="007A5A94"/>
    <w:rsid w:val="007A6169"/>
    <w:rsid w:val="007B081B"/>
    <w:rsid w:val="007B12B0"/>
    <w:rsid w:val="007B427F"/>
    <w:rsid w:val="007B4EDF"/>
    <w:rsid w:val="007B5504"/>
    <w:rsid w:val="007C3FFD"/>
    <w:rsid w:val="007C600C"/>
    <w:rsid w:val="007D0178"/>
    <w:rsid w:val="007D1B95"/>
    <w:rsid w:val="007D2A41"/>
    <w:rsid w:val="007D4909"/>
    <w:rsid w:val="007D52BD"/>
    <w:rsid w:val="007D60BA"/>
    <w:rsid w:val="007D69EA"/>
    <w:rsid w:val="007D7611"/>
    <w:rsid w:val="007E0FFE"/>
    <w:rsid w:val="007E27F3"/>
    <w:rsid w:val="007E40AB"/>
    <w:rsid w:val="007E5145"/>
    <w:rsid w:val="007F22F2"/>
    <w:rsid w:val="007F2947"/>
    <w:rsid w:val="007F4ED3"/>
    <w:rsid w:val="007F7D5B"/>
    <w:rsid w:val="00801223"/>
    <w:rsid w:val="008025FF"/>
    <w:rsid w:val="00802BDE"/>
    <w:rsid w:val="00805116"/>
    <w:rsid w:val="008123DA"/>
    <w:rsid w:val="00814C58"/>
    <w:rsid w:val="00815A72"/>
    <w:rsid w:val="00823C7B"/>
    <w:rsid w:val="00824EDE"/>
    <w:rsid w:val="008253E8"/>
    <w:rsid w:val="00827D80"/>
    <w:rsid w:val="008303D1"/>
    <w:rsid w:val="00831F6E"/>
    <w:rsid w:val="00834B72"/>
    <w:rsid w:val="00834CEB"/>
    <w:rsid w:val="008352C7"/>
    <w:rsid w:val="008353B1"/>
    <w:rsid w:val="008372FA"/>
    <w:rsid w:val="00840AB4"/>
    <w:rsid w:val="00841DCD"/>
    <w:rsid w:val="00841DD6"/>
    <w:rsid w:val="00846D1C"/>
    <w:rsid w:val="008479F4"/>
    <w:rsid w:val="00850DA3"/>
    <w:rsid w:val="00851F8F"/>
    <w:rsid w:val="008534D9"/>
    <w:rsid w:val="00854103"/>
    <w:rsid w:val="00855374"/>
    <w:rsid w:val="00861A2D"/>
    <w:rsid w:val="0086248B"/>
    <w:rsid w:val="00862833"/>
    <w:rsid w:val="00862A42"/>
    <w:rsid w:val="00870D8B"/>
    <w:rsid w:val="00871304"/>
    <w:rsid w:val="008717C6"/>
    <w:rsid w:val="008722C8"/>
    <w:rsid w:val="00873B1B"/>
    <w:rsid w:val="00873BB7"/>
    <w:rsid w:val="0087673D"/>
    <w:rsid w:val="008773DF"/>
    <w:rsid w:val="00877B47"/>
    <w:rsid w:val="008809D1"/>
    <w:rsid w:val="00882226"/>
    <w:rsid w:val="00882891"/>
    <w:rsid w:val="0088321B"/>
    <w:rsid w:val="00884ED4"/>
    <w:rsid w:val="00884F9F"/>
    <w:rsid w:val="008931F2"/>
    <w:rsid w:val="00893DFF"/>
    <w:rsid w:val="00894389"/>
    <w:rsid w:val="00897FB3"/>
    <w:rsid w:val="008A3035"/>
    <w:rsid w:val="008A6142"/>
    <w:rsid w:val="008B0FFC"/>
    <w:rsid w:val="008B429B"/>
    <w:rsid w:val="008B4AAD"/>
    <w:rsid w:val="008B5DFC"/>
    <w:rsid w:val="008C033D"/>
    <w:rsid w:val="008C0CCB"/>
    <w:rsid w:val="008C2B74"/>
    <w:rsid w:val="008C30EF"/>
    <w:rsid w:val="008C60C5"/>
    <w:rsid w:val="008C71BB"/>
    <w:rsid w:val="008C790A"/>
    <w:rsid w:val="008D22B1"/>
    <w:rsid w:val="008D53C0"/>
    <w:rsid w:val="008D550B"/>
    <w:rsid w:val="008D5C10"/>
    <w:rsid w:val="008D5E0B"/>
    <w:rsid w:val="008D6074"/>
    <w:rsid w:val="008D74CD"/>
    <w:rsid w:val="008E0D61"/>
    <w:rsid w:val="008E47B6"/>
    <w:rsid w:val="008E5579"/>
    <w:rsid w:val="008E72EA"/>
    <w:rsid w:val="008F0A5C"/>
    <w:rsid w:val="008F2A17"/>
    <w:rsid w:val="008F47D2"/>
    <w:rsid w:val="008F54D1"/>
    <w:rsid w:val="009043C0"/>
    <w:rsid w:val="00904A28"/>
    <w:rsid w:val="009072D6"/>
    <w:rsid w:val="00910777"/>
    <w:rsid w:val="00912282"/>
    <w:rsid w:val="009135F8"/>
    <w:rsid w:val="009159B1"/>
    <w:rsid w:val="009161F7"/>
    <w:rsid w:val="00921684"/>
    <w:rsid w:val="00921F9C"/>
    <w:rsid w:val="00930391"/>
    <w:rsid w:val="009306EE"/>
    <w:rsid w:val="00932BE9"/>
    <w:rsid w:val="009331F7"/>
    <w:rsid w:val="00935C8C"/>
    <w:rsid w:val="00937202"/>
    <w:rsid w:val="00942987"/>
    <w:rsid w:val="00944E28"/>
    <w:rsid w:val="0095252C"/>
    <w:rsid w:val="00952E90"/>
    <w:rsid w:val="0095504C"/>
    <w:rsid w:val="009567E7"/>
    <w:rsid w:val="0096239C"/>
    <w:rsid w:val="00962D65"/>
    <w:rsid w:val="00963190"/>
    <w:rsid w:val="009752AB"/>
    <w:rsid w:val="00977835"/>
    <w:rsid w:val="00983B40"/>
    <w:rsid w:val="00990720"/>
    <w:rsid w:val="0099387B"/>
    <w:rsid w:val="0099583E"/>
    <w:rsid w:val="00997C06"/>
    <w:rsid w:val="009A01FA"/>
    <w:rsid w:val="009A238E"/>
    <w:rsid w:val="009A2613"/>
    <w:rsid w:val="009A5437"/>
    <w:rsid w:val="009A73F0"/>
    <w:rsid w:val="009B519E"/>
    <w:rsid w:val="009C2B28"/>
    <w:rsid w:val="009C3451"/>
    <w:rsid w:val="009C3F9D"/>
    <w:rsid w:val="009C4D7F"/>
    <w:rsid w:val="009C4FEC"/>
    <w:rsid w:val="009C653C"/>
    <w:rsid w:val="009D0742"/>
    <w:rsid w:val="009D2393"/>
    <w:rsid w:val="009D328A"/>
    <w:rsid w:val="009D3CD7"/>
    <w:rsid w:val="009D7A48"/>
    <w:rsid w:val="009E0512"/>
    <w:rsid w:val="009E699E"/>
    <w:rsid w:val="009E76E2"/>
    <w:rsid w:val="009F2DDC"/>
    <w:rsid w:val="009F338F"/>
    <w:rsid w:val="009F3B5E"/>
    <w:rsid w:val="009F4E95"/>
    <w:rsid w:val="009F5555"/>
    <w:rsid w:val="00A00021"/>
    <w:rsid w:val="00A03280"/>
    <w:rsid w:val="00A0489C"/>
    <w:rsid w:val="00A05BC8"/>
    <w:rsid w:val="00A0679E"/>
    <w:rsid w:val="00A12A3A"/>
    <w:rsid w:val="00A13D53"/>
    <w:rsid w:val="00A153B1"/>
    <w:rsid w:val="00A1604A"/>
    <w:rsid w:val="00A16229"/>
    <w:rsid w:val="00A17C8B"/>
    <w:rsid w:val="00A17FC9"/>
    <w:rsid w:val="00A21204"/>
    <w:rsid w:val="00A2145C"/>
    <w:rsid w:val="00A2242A"/>
    <w:rsid w:val="00A22EE8"/>
    <w:rsid w:val="00A2335D"/>
    <w:rsid w:val="00A25426"/>
    <w:rsid w:val="00A2776B"/>
    <w:rsid w:val="00A27C97"/>
    <w:rsid w:val="00A30B3B"/>
    <w:rsid w:val="00A31B7E"/>
    <w:rsid w:val="00A32131"/>
    <w:rsid w:val="00A343E1"/>
    <w:rsid w:val="00A41CFB"/>
    <w:rsid w:val="00A41DB7"/>
    <w:rsid w:val="00A45EBF"/>
    <w:rsid w:val="00A50E16"/>
    <w:rsid w:val="00A51233"/>
    <w:rsid w:val="00A5145C"/>
    <w:rsid w:val="00A53331"/>
    <w:rsid w:val="00A554D7"/>
    <w:rsid w:val="00A5748C"/>
    <w:rsid w:val="00A64A4D"/>
    <w:rsid w:val="00A70706"/>
    <w:rsid w:val="00A73BED"/>
    <w:rsid w:val="00A7478F"/>
    <w:rsid w:val="00A76C3E"/>
    <w:rsid w:val="00A76D7B"/>
    <w:rsid w:val="00A80489"/>
    <w:rsid w:val="00A808DC"/>
    <w:rsid w:val="00A81680"/>
    <w:rsid w:val="00A81777"/>
    <w:rsid w:val="00A817F0"/>
    <w:rsid w:val="00A8243A"/>
    <w:rsid w:val="00A9588B"/>
    <w:rsid w:val="00A977A4"/>
    <w:rsid w:val="00AA03E2"/>
    <w:rsid w:val="00AA0D14"/>
    <w:rsid w:val="00AA1C2C"/>
    <w:rsid w:val="00AA1FFE"/>
    <w:rsid w:val="00AA27A5"/>
    <w:rsid w:val="00AA4189"/>
    <w:rsid w:val="00AA4559"/>
    <w:rsid w:val="00AA598F"/>
    <w:rsid w:val="00AA5FC2"/>
    <w:rsid w:val="00AA6D06"/>
    <w:rsid w:val="00AA70EE"/>
    <w:rsid w:val="00AB2295"/>
    <w:rsid w:val="00AB2567"/>
    <w:rsid w:val="00AB38D3"/>
    <w:rsid w:val="00AB3D3D"/>
    <w:rsid w:val="00AB4D22"/>
    <w:rsid w:val="00AB7DFF"/>
    <w:rsid w:val="00AC072B"/>
    <w:rsid w:val="00AC166E"/>
    <w:rsid w:val="00AC416E"/>
    <w:rsid w:val="00AC708A"/>
    <w:rsid w:val="00AC71E7"/>
    <w:rsid w:val="00AC7908"/>
    <w:rsid w:val="00AE11D0"/>
    <w:rsid w:val="00AE4802"/>
    <w:rsid w:val="00AE4F25"/>
    <w:rsid w:val="00AE6E76"/>
    <w:rsid w:val="00AE7DEB"/>
    <w:rsid w:val="00AF15AE"/>
    <w:rsid w:val="00AF1D94"/>
    <w:rsid w:val="00AF29AB"/>
    <w:rsid w:val="00AF2C26"/>
    <w:rsid w:val="00AF70AF"/>
    <w:rsid w:val="00AF71C4"/>
    <w:rsid w:val="00B01797"/>
    <w:rsid w:val="00B0277E"/>
    <w:rsid w:val="00B05E75"/>
    <w:rsid w:val="00B116B5"/>
    <w:rsid w:val="00B11A2A"/>
    <w:rsid w:val="00B1399E"/>
    <w:rsid w:val="00B153B4"/>
    <w:rsid w:val="00B15DEE"/>
    <w:rsid w:val="00B160DD"/>
    <w:rsid w:val="00B20361"/>
    <w:rsid w:val="00B20D4E"/>
    <w:rsid w:val="00B21797"/>
    <w:rsid w:val="00B23BF8"/>
    <w:rsid w:val="00B24D8D"/>
    <w:rsid w:val="00B30B46"/>
    <w:rsid w:val="00B312B7"/>
    <w:rsid w:val="00B332A9"/>
    <w:rsid w:val="00B335B8"/>
    <w:rsid w:val="00B35D98"/>
    <w:rsid w:val="00B36172"/>
    <w:rsid w:val="00B377F8"/>
    <w:rsid w:val="00B432B0"/>
    <w:rsid w:val="00B44B5E"/>
    <w:rsid w:val="00B44B7D"/>
    <w:rsid w:val="00B47356"/>
    <w:rsid w:val="00B477CA"/>
    <w:rsid w:val="00B5083D"/>
    <w:rsid w:val="00B52DEE"/>
    <w:rsid w:val="00B562EA"/>
    <w:rsid w:val="00B64C9B"/>
    <w:rsid w:val="00B64FA5"/>
    <w:rsid w:val="00B66573"/>
    <w:rsid w:val="00B67E20"/>
    <w:rsid w:val="00B71446"/>
    <w:rsid w:val="00B76227"/>
    <w:rsid w:val="00B777B3"/>
    <w:rsid w:val="00B811E9"/>
    <w:rsid w:val="00B82051"/>
    <w:rsid w:val="00B83F15"/>
    <w:rsid w:val="00B849B4"/>
    <w:rsid w:val="00B87294"/>
    <w:rsid w:val="00B93BC0"/>
    <w:rsid w:val="00B9444E"/>
    <w:rsid w:val="00B9597E"/>
    <w:rsid w:val="00B96B69"/>
    <w:rsid w:val="00B96BB2"/>
    <w:rsid w:val="00BA14D4"/>
    <w:rsid w:val="00BA16E4"/>
    <w:rsid w:val="00BA1F37"/>
    <w:rsid w:val="00BA2583"/>
    <w:rsid w:val="00BA26B2"/>
    <w:rsid w:val="00BA7009"/>
    <w:rsid w:val="00BB004B"/>
    <w:rsid w:val="00BB2DF2"/>
    <w:rsid w:val="00BB2F70"/>
    <w:rsid w:val="00BB3799"/>
    <w:rsid w:val="00BB55CE"/>
    <w:rsid w:val="00BB5B8D"/>
    <w:rsid w:val="00BC2B50"/>
    <w:rsid w:val="00BC37F7"/>
    <w:rsid w:val="00BC44EC"/>
    <w:rsid w:val="00BC4F2C"/>
    <w:rsid w:val="00BC642A"/>
    <w:rsid w:val="00BC64FE"/>
    <w:rsid w:val="00BC6F56"/>
    <w:rsid w:val="00BC7C38"/>
    <w:rsid w:val="00BD03E6"/>
    <w:rsid w:val="00BD0C92"/>
    <w:rsid w:val="00BD1B61"/>
    <w:rsid w:val="00BD5FC2"/>
    <w:rsid w:val="00BD637E"/>
    <w:rsid w:val="00BD6D70"/>
    <w:rsid w:val="00BE12DA"/>
    <w:rsid w:val="00BE2115"/>
    <w:rsid w:val="00BE3EBE"/>
    <w:rsid w:val="00BE5417"/>
    <w:rsid w:val="00BE7FF7"/>
    <w:rsid w:val="00BF0683"/>
    <w:rsid w:val="00BF398B"/>
    <w:rsid w:val="00BF6A74"/>
    <w:rsid w:val="00BF6BF4"/>
    <w:rsid w:val="00C0284E"/>
    <w:rsid w:val="00C039DC"/>
    <w:rsid w:val="00C03B12"/>
    <w:rsid w:val="00C03CFF"/>
    <w:rsid w:val="00C04217"/>
    <w:rsid w:val="00C04789"/>
    <w:rsid w:val="00C06BFE"/>
    <w:rsid w:val="00C101C4"/>
    <w:rsid w:val="00C10263"/>
    <w:rsid w:val="00C12B4D"/>
    <w:rsid w:val="00C16477"/>
    <w:rsid w:val="00C177E8"/>
    <w:rsid w:val="00C17811"/>
    <w:rsid w:val="00C225B9"/>
    <w:rsid w:val="00C23037"/>
    <w:rsid w:val="00C26297"/>
    <w:rsid w:val="00C268F2"/>
    <w:rsid w:val="00C2693C"/>
    <w:rsid w:val="00C3019F"/>
    <w:rsid w:val="00C37892"/>
    <w:rsid w:val="00C401A2"/>
    <w:rsid w:val="00C43411"/>
    <w:rsid w:val="00C46F5B"/>
    <w:rsid w:val="00C50E92"/>
    <w:rsid w:val="00C531CC"/>
    <w:rsid w:val="00C552A0"/>
    <w:rsid w:val="00C5592D"/>
    <w:rsid w:val="00C55A4E"/>
    <w:rsid w:val="00C56505"/>
    <w:rsid w:val="00C56E8F"/>
    <w:rsid w:val="00C5787D"/>
    <w:rsid w:val="00C57C3D"/>
    <w:rsid w:val="00C62864"/>
    <w:rsid w:val="00C62CF3"/>
    <w:rsid w:val="00C64047"/>
    <w:rsid w:val="00C7189F"/>
    <w:rsid w:val="00C72071"/>
    <w:rsid w:val="00C74049"/>
    <w:rsid w:val="00C77A45"/>
    <w:rsid w:val="00C837AD"/>
    <w:rsid w:val="00C84EB0"/>
    <w:rsid w:val="00C86AD0"/>
    <w:rsid w:val="00C86C93"/>
    <w:rsid w:val="00C87357"/>
    <w:rsid w:val="00C87B38"/>
    <w:rsid w:val="00C94CBD"/>
    <w:rsid w:val="00C94D4F"/>
    <w:rsid w:val="00C967DE"/>
    <w:rsid w:val="00CA142B"/>
    <w:rsid w:val="00CA1FBE"/>
    <w:rsid w:val="00CA2489"/>
    <w:rsid w:val="00CA2E04"/>
    <w:rsid w:val="00CA314A"/>
    <w:rsid w:val="00CA7AC9"/>
    <w:rsid w:val="00CA7FEF"/>
    <w:rsid w:val="00CB207E"/>
    <w:rsid w:val="00CB2EA1"/>
    <w:rsid w:val="00CB4631"/>
    <w:rsid w:val="00CB4D9B"/>
    <w:rsid w:val="00CB50AA"/>
    <w:rsid w:val="00CB59FA"/>
    <w:rsid w:val="00CB78F5"/>
    <w:rsid w:val="00CB7B78"/>
    <w:rsid w:val="00CB7C67"/>
    <w:rsid w:val="00CC1CCB"/>
    <w:rsid w:val="00CC2192"/>
    <w:rsid w:val="00CC30D8"/>
    <w:rsid w:val="00CC31D0"/>
    <w:rsid w:val="00CC3763"/>
    <w:rsid w:val="00CC49D4"/>
    <w:rsid w:val="00CC7239"/>
    <w:rsid w:val="00CC79F0"/>
    <w:rsid w:val="00CD0E87"/>
    <w:rsid w:val="00CE1CF8"/>
    <w:rsid w:val="00CE2203"/>
    <w:rsid w:val="00CE5EDA"/>
    <w:rsid w:val="00CE6107"/>
    <w:rsid w:val="00CE78C8"/>
    <w:rsid w:val="00CF1941"/>
    <w:rsid w:val="00CF1C1E"/>
    <w:rsid w:val="00CF30CC"/>
    <w:rsid w:val="00CF4EAD"/>
    <w:rsid w:val="00CF53E2"/>
    <w:rsid w:val="00CF5C2F"/>
    <w:rsid w:val="00CF6A5B"/>
    <w:rsid w:val="00CF7FA7"/>
    <w:rsid w:val="00D02049"/>
    <w:rsid w:val="00D03A5D"/>
    <w:rsid w:val="00D03ED5"/>
    <w:rsid w:val="00D06636"/>
    <w:rsid w:val="00D10558"/>
    <w:rsid w:val="00D12117"/>
    <w:rsid w:val="00D14FD0"/>
    <w:rsid w:val="00D17277"/>
    <w:rsid w:val="00D17BCA"/>
    <w:rsid w:val="00D20F00"/>
    <w:rsid w:val="00D20FDB"/>
    <w:rsid w:val="00D21198"/>
    <w:rsid w:val="00D214B2"/>
    <w:rsid w:val="00D23AC3"/>
    <w:rsid w:val="00D26869"/>
    <w:rsid w:val="00D30821"/>
    <w:rsid w:val="00D30B36"/>
    <w:rsid w:val="00D33828"/>
    <w:rsid w:val="00D357AB"/>
    <w:rsid w:val="00D36BDE"/>
    <w:rsid w:val="00D37FCE"/>
    <w:rsid w:val="00D44EB0"/>
    <w:rsid w:val="00D50895"/>
    <w:rsid w:val="00D5212A"/>
    <w:rsid w:val="00D53C50"/>
    <w:rsid w:val="00D54876"/>
    <w:rsid w:val="00D54EF4"/>
    <w:rsid w:val="00D57903"/>
    <w:rsid w:val="00D60C15"/>
    <w:rsid w:val="00D60D8D"/>
    <w:rsid w:val="00D65360"/>
    <w:rsid w:val="00D712D6"/>
    <w:rsid w:val="00D72D6F"/>
    <w:rsid w:val="00D72DA2"/>
    <w:rsid w:val="00D74C62"/>
    <w:rsid w:val="00D759A0"/>
    <w:rsid w:val="00D80F2B"/>
    <w:rsid w:val="00D8484A"/>
    <w:rsid w:val="00D90EB8"/>
    <w:rsid w:val="00D91255"/>
    <w:rsid w:val="00DA5B48"/>
    <w:rsid w:val="00DA72AD"/>
    <w:rsid w:val="00DA7E9D"/>
    <w:rsid w:val="00DB0F91"/>
    <w:rsid w:val="00DB1184"/>
    <w:rsid w:val="00DB4372"/>
    <w:rsid w:val="00DB67E5"/>
    <w:rsid w:val="00DB7116"/>
    <w:rsid w:val="00DB743F"/>
    <w:rsid w:val="00DC2BF8"/>
    <w:rsid w:val="00DC4088"/>
    <w:rsid w:val="00DC5818"/>
    <w:rsid w:val="00DC6871"/>
    <w:rsid w:val="00DD466C"/>
    <w:rsid w:val="00DD5977"/>
    <w:rsid w:val="00DD617E"/>
    <w:rsid w:val="00DD6A96"/>
    <w:rsid w:val="00DE03C2"/>
    <w:rsid w:val="00DE0E1D"/>
    <w:rsid w:val="00DE0F14"/>
    <w:rsid w:val="00DE27B4"/>
    <w:rsid w:val="00DE2CDE"/>
    <w:rsid w:val="00DE3B6B"/>
    <w:rsid w:val="00DE62E2"/>
    <w:rsid w:val="00DE7532"/>
    <w:rsid w:val="00DE7DC6"/>
    <w:rsid w:val="00DF161A"/>
    <w:rsid w:val="00DF1F08"/>
    <w:rsid w:val="00DF1F99"/>
    <w:rsid w:val="00DF2ABF"/>
    <w:rsid w:val="00DF4CC6"/>
    <w:rsid w:val="00DF559D"/>
    <w:rsid w:val="00E003E4"/>
    <w:rsid w:val="00E00FD5"/>
    <w:rsid w:val="00E02344"/>
    <w:rsid w:val="00E0267B"/>
    <w:rsid w:val="00E02CB3"/>
    <w:rsid w:val="00E03AB6"/>
    <w:rsid w:val="00E1004A"/>
    <w:rsid w:val="00E10089"/>
    <w:rsid w:val="00E112C9"/>
    <w:rsid w:val="00E120C8"/>
    <w:rsid w:val="00E13FD4"/>
    <w:rsid w:val="00E1485D"/>
    <w:rsid w:val="00E15A6B"/>
    <w:rsid w:val="00E1688E"/>
    <w:rsid w:val="00E20398"/>
    <w:rsid w:val="00E20FB5"/>
    <w:rsid w:val="00E21171"/>
    <w:rsid w:val="00E21365"/>
    <w:rsid w:val="00E25F7B"/>
    <w:rsid w:val="00E27269"/>
    <w:rsid w:val="00E306D8"/>
    <w:rsid w:val="00E32BA3"/>
    <w:rsid w:val="00E344BF"/>
    <w:rsid w:val="00E366FB"/>
    <w:rsid w:val="00E37115"/>
    <w:rsid w:val="00E43D5E"/>
    <w:rsid w:val="00E43D90"/>
    <w:rsid w:val="00E4665C"/>
    <w:rsid w:val="00E4691F"/>
    <w:rsid w:val="00E50075"/>
    <w:rsid w:val="00E52A35"/>
    <w:rsid w:val="00E549D7"/>
    <w:rsid w:val="00E57D77"/>
    <w:rsid w:val="00E60E3B"/>
    <w:rsid w:val="00E629B1"/>
    <w:rsid w:val="00E629DE"/>
    <w:rsid w:val="00E62C4C"/>
    <w:rsid w:val="00E65CE3"/>
    <w:rsid w:val="00E7005B"/>
    <w:rsid w:val="00E70325"/>
    <w:rsid w:val="00E71341"/>
    <w:rsid w:val="00E71FCF"/>
    <w:rsid w:val="00E72D52"/>
    <w:rsid w:val="00E740B7"/>
    <w:rsid w:val="00E74146"/>
    <w:rsid w:val="00E77BF4"/>
    <w:rsid w:val="00E80A50"/>
    <w:rsid w:val="00E816D8"/>
    <w:rsid w:val="00E87DC4"/>
    <w:rsid w:val="00E87E92"/>
    <w:rsid w:val="00E92FAD"/>
    <w:rsid w:val="00E93989"/>
    <w:rsid w:val="00E93DAD"/>
    <w:rsid w:val="00E94936"/>
    <w:rsid w:val="00E97136"/>
    <w:rsid w:val="00E97282"/>
    <w:rsid w:val="00E9780E"/>
    <w:rsid w:val="00E97CE2"/>
    <w:rsid w:val="00EA2A03"/>
    <w:rsid w:val="00EA2D1F"/>
    <w:rsid w:val="00EA3CFE"/>
    <w:rsid w:val="00EA46F6"/>
    <w:rsid w:val="00EA4A59"/>
    <w:rsid w:val="00EA5E91"/>
    <w:rsid w:val="00EA7F3E"/>
    <w:rsid w:val="00EB20E9"/>
    <w:rsid w:val="00EB3415"/>
    <w:rsid w:val="00EB4091"/>
    <w:rsid w:val="00EB6981"/>
    <w:rsid w:val="00EC01EF"/>
    <w:rsid w:val="00EC2183"/>
    <w:rsid w:val="00EC263F"/>
    <w:rsid w:val="00EC4453"/>
    <w:rsid w:val="00EC4E86"/>
    <w:rsid w:val="00EC748B"/>
    <w:rsid w:val="00EC7B5F"/>
    <w:rsid w:val="00ED0C65"/>
    <w:rsid w:val="00ED0DC2"/>
    <w:rsid w:val="00ED1276"/>
    <w:rsid w:val="00ED3602"/>
    <w:rsid w:val="00ED57C1"/>
    <w:rsid w:val="00ED5C81"/>
    <w:rsid w:val="00EE0BE2"/>
    <w:rsid w:val="00EE36EA"/>
    <w:rsid w:val="00EE45E7"/>
    <w:rsid w:val="00EE5032"/>
    <w:rsid w:val="00EE7D96"/>
    <w:rsid w:val="00EF0260"/>
    <w:rsid w:val="00EF02B3"/>
    <w:rsid w:val="00EF1581"/>
    <w:rsid w:val="00EF4B8E"/>
    <w:rsid w:val="00F016E0"/>
    <w:rsid w:val="00F04F13"/>
    <w:rsid w:val="00F05A6E"/>
    <w:rsid w:val="00F0671E"/>
    <w:rsid w:val="00F07558"/>
    <w:rsid w:val="00F07562"/>
    <w:rsid w:val="00F07A13"/>
    <w:rsid w:val="00F10951"/>
    <w:rsid w:val="00F13161"/>
    <w:rsid w:val="00F13AB2"/>
    <w:rsid w:val="00F145F4"/>
    <w:rsid w:val="00F146D0"/>
    <w:rsid w:val="00F14A78"/>
    <w:rsid w:val="00F160ED"/>
    <w:rsid w:val="00F16598"/>
    <w:rsid w:val="00F179A4"/>
    <w:rsid w:val="00F215D6"/>
    <w:rsid w:val="00F248D2"/>
    <w:rsid w:val="00F251CF"/>
    <w:rsid w:val="00F26A31"/>
    <w:rsid w:val="00F26B2D"/>
    <w:rsid w:val="00F26CEF"/>
    <w:rsid w:val="00F26DB6"/>
    <w:rsid w:val="00F27FAB"/>
    <w:rsid w:val="00F32BDC"/>
    <w:rsid w:val="00F32F06"/>
    <w:rsid w:val="00F35351"/>
    <w:rsid w:val="00F421CF"/>
    <w:rsid w:val="00F427D5"/>
    <w:rsid w:val="00F4300E"/>
    <w:rsid w:val="00F434EF"/>
    <w:rsid w:val="00F4414B"/>
    <w:rsid w:val="00F452D3"/>
    <w:rsid w:val="00F45A6E"/>
    <w:rsid w:val="00F45F0A"/>
    <w:rsid w:val="00F46275"/>
    <w:rsid w:val="00F50E55"/>
    <w:rsid w:val="00F51113"/>
    <w:rsid w:val="00F51DDD"/>
    <w:rsid w:val="00F52B75"/>
    <w:rsid w:val="00F536A9"/>
    <w:rsid w:val="00F54148"/>
    <w:rsid w:val="00F54FF3"/>
    <w:rsid w:val="00F5692B"/>
    <w:rsid w:val="00F5746D"/>
    <w:rsid w:val="00F61E3B"/>
    <w:rsid w:val="00F631D9"/>
    <w:rsid w:val="00F64C75"/>
    <w:rsid w:val="00F653CA"/>
    <w:rsid w:val="00F67419"/>
    <w:rsid w:val="00F7121B"/>
    <w:rsid w:val="00F72DF1"/>
    <w:rsid w:val="00F731D9"/>
    <w:rsid w:val="00F75210"/>
    <w:rsid w:val="00F771EC"/>
    <w:rsid w:val="00F81A0D"/>
    <w:rsid w:val="00F82E83"/>
    <w:rsid w:val="00F83A50"/>
    <w:rsid w:val="00F862C4"/>
    <w:rsid w:val="00F867CC"/>
    <w:rsid w:val="00F87EEE"/>
    <w:rsid w:val="00F90CE8"/>
    <w:rsid w:val="00F94EDA"/>
    <w:rsid w:val="00F97FB2"/>
    <w:rsid w:val="00FA06CD"/>
    <w:rsid w:val="00FA5733"/>
    <w:rsid w:val="00FA5BDA"/>
    <w:rsid w:val="00FA6835"/>
    <w:rsid w:val="00FB273A"/>
    <w:rsid w:val="00FB3DA2"/>
    <w:rsid w:val="00FB51E5"/>
    <w:rsid w:val="00FB6A07"/>
    <w:rsid w:val="00FC0665"/>
    <w:rsid w:val="00FC0956"/>
    <w:rsid w:val="00FD0091"/>
    <w:rsid w:val="00FD0796"/>
    <w:rsid w:val="00FD6872"/>
    <w:rsid w:val="00FD6E16"/>
    <w:rsid w:val="00FD7082"/>
    <w:rsid w:val="00FD7792"/>
    <w:rsid w:val="00FD7FCF"/>
    <w:rsid w:val="00FE0939"/>
    <w:rsid w:val="00FE76BB"/>
    <w:rsid w:val="00FF0AEA"/>
    <w:rsid w:val="00FF2435"/>
    <w:rsid w:val="00FF24B9"/>
    <w:rsid w:val="00FF379E"/>
    <w:rsid w:val="00FF49C7"/>
    <w:rsid w:val="00FF4D8F"/>
    <w:rsid w:val="00FF5207"/>
    <w:rsid w:val="00FF5E0E"/>
    <w:rsid w:val="00FF6905"/>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19355A"/>
  <w15:docId w15:val="{C5627476-E4F1-48C4-A4FF-725625A9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character" w:customStyle="1" w:styleId="NichtaufgelsteErwhnung1">
    <w:name w:val="Nicht aufgelöste Erwähnung1"/>
    <w:basedOn w:val="Absatz-Standardschriftart"/>
    <w:uiPriority w:val="99"/>
    <w:semiHidden/>
    <w:unhideWhenUsed/>
    <w:rsid w:val="000317B8"/>
    <w:rPr>
      <w:color w:val="605E5C"/>
      <w:shd w:val="clear" w:color="auto" w:fill="E1DFDD"/>
    </w:rPr>
  </w:style>
  <w:style w:type="character" w:styleId="BesuchterLink">
    <w:name w:val="FollowedHyperlink"/>
    <w:basedOn w:val="Absatz-Standardschriftart"/>
    <w:uiPriority w:val="99"/>
    <w:semiHidden/>
    <w:unhideWhenUsed/>
    <w:rsid w:val="000317B8"/>
    <w:rPr>
      <w:color w:val="800080" w:themeColor="followedHyperlink"/>
      <w:u w:val="single"/>
    </w:rPr>
  </w:style>
  <w:style w:type="character" w:styleId="Kommentarzeichen">
    <w:name w:val="annotation reference"/>
    <w:basedOn w:val="Absatz-Standardschriftart"/>
    <w:uiPriority w:val="99"/>
    <w:semiHidden/>
    <w:unhideWhenUsed/>
    <w:rsid w:val="00D91255"/>
    <w:rPr>
      <w:sz w:val="16"/>
      <w:szCs w:val="16"/>
    </w:rPr>
  </w:style>
  <w:style w:type="paragraph" w:styleId="Kommentartext">
    <w:name w:val="annotation text"/>
    <w:basedOn w:val="Standard"/>
    <w:link w:val="KommentartextZchn"/>
    <w:uiPriority w:val="99"/>
    <w:semiHidden/>
    <w:unhideWhenUsed/>
    <w:rsid w:val="00D91255"/>
    <w:rPr>
      <w:sz w:val="20"/>
    </w:rPr>
  </w:style>
  <w:style w:type="character" w:customStyle="1" w:styleId="KommentartextZchn">
    <w:name w:val="Kommentartext Zchn"/>
    <w:basedOn w:val="Absatz-Standardschriftart"/>
    <w:link w:val="Kommentartext"/>
    <w:uiPriority w:val="99"/>
    <w:semiHidden/>
    <w:rsid w:val="00D91255"/>
    <w:rPr>
      <w:rFonts w:ascii="Times New Roman" w:eastAsia="Times New Roman" w:hAnsi="Times New Roman"/>
      <w:lang w:val="en-GB"/>
    </w:rPr>
  </w:style>
  <w:style w:type="paragraph" w:styleId="Kommentarthema">
    <w:name w:val="annotation subject"/>
    <w:basedOn w:val="Kommentartext"/>
    <w:next w:val="Kommentartext"/>
    <w:link w:val="KommentarthemaZchn"/>
    <w:uiPriority w:val="99"/>
    <w:semiHidden/>
    <w:unhideWhenUsed/>
    <w:rsid w:val="00D91255"/>
    <w:rPr>
      <w:b/>
      <w:bCs/>
    </w:rPr>
  </w:style>
  <w:style w:type="character" w:customStyle="1" w:styleId="KommentarthemaZchn">
    <w:name w:val="Kommentarthema Zchn"/>
    <w:basedOn w:val="KommentartextZchn"/>
    <w:link w:val="Kommentarthema"/>
    <w:uiPriority w:val="99"/>
    <w:semiHidden/>
    <w:rsid w:val="00D91255"/>
    <w:rPr>
      <w:rFonts w:ascii="Times New Roman" w:eastAsia="Times New Roman" w:hAnsi="Times New Roman"/>
      <w:b/>
      <w:bCs/>
      <w:lang w:val="en-GB"/>
    </w:rPr>
  </w:style>
  <w:style w:type="paragraph" w:styleId="KeinLeerraum">
    <w:name w:val="No Spacing"/>
    <w:uiPriority w:val="1"/>
    <w:qFormat/>
    <w:rsid w:val="00396B32"/>
    <w:pPr>
      <w:jc w:val="both"/>
    </w:pPr>
    <w:rPr>
      <w:rFonts w:ascii="Times New Roman" w:eastAsia="Times New Roman" w:hAnsi="Times New Roman"/>
      <w:sz w:val="24"/>
      <w:lang w:val="en-GB"/>
    </w:rPr>
  </w:style>
  <w:style w:type="paragraph" w:styleId="Listenabsatz">
    <w:name w:val="List Paragraph"/>
    <w:basedOn w:val="Standard"/>
    <w:uiPriority w:val="34"/>
    <w:qFormat/>
    <w:rsid w:val="005435BC"/>
    <w:pPr>
      <w:ind w:left="720"/>
      <w:contextualSpacing/>
    </w:pPr>
  </w:style>
  <w:style w:type="character" w:styleId="NichtaufgelsteErwhnung">
    <w:name w:val="Unresolved Mention"/>
    <w:basedOn w:val="Absatz-Standardschriftart"/>
    <w:uiPriority w:val="99"/>
    <w:semiHidden/>
    <w:unhideWhenUsed/>
    <w:rsid w:val="00A0489C"/>
    <w:rPr>
      <w:color w:val="605E5C"/>
      <w:shd w:val="clear" w:color="auto" w:fill="E1DFDD"/>
    </w:rPr>
  </w:style>
  <w:style w:type="paragraph" w:styleId="berarbeitung">
    <w:name w:val="Revision"/>
    <w:hidden/>
    <w:uiPriority w:val="99"/>
    <w:semiHidden/>
    <w:rsid w:val="00750076"/>
    <w:rPr>
      <w:rFonts w:ascii="Times New Roman" w:eastAsia="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128983247">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673802554">
      <w:bodyDiv w:val="1"/>
      <w:marLeft w:val="0"/>
      <w:marRight w:val="0"/>
      <w:marTop w:val="0"/>
      <w:marBottom w:val="0"/>
      <w:divBdr>
        <w:top w:val="none" w:sz="0" w:space="0" w:color="auto"/>
        <w:left w:val="none" w:sz="0" w:space="0" w:color="auto"/>
        <w:bottom w:val="none" w:sz="0" w:space="0" w:color="auto"/>
        <w:right w:val="none" w:sz="0" w:space="0" w:color="auto"/>
      </w:divBdr>
      <w:divsChild>
        <w:div w:id="976642150">
          <w:marLeft w:val="0"/>
          <w:marRight w:val="0"/>
          <w:marTop w:val="0"/>
          <w:marBottom w:val="0"/>
          <w:divBdr>
            <w:top w:val="single" w:sz="2" w:space="0" w:color="D9D9E3"/>
            <w:left w:val="single" w:sz="2" w:space="0" w:color="D9D9E3"/>
            <w:bottom w:val="single" w:sz="2" w:space="0" w:color="D9D9E3"/>
            <w:right w:val="single" w:sz="2" w:space="0" w:color="D9D9E3"/>
          </w:divBdr>
          <w:divsChild>
            <w:div w:id="1880049557">
              <w:marLeft w:val="0"/>
              <w:marRight w:val="0"/>
              <w:marTop w:val="0"/>
              <w:marBottom w:val="0"/>
              <w:divBdr>
                <w:top w:val="single" w:sz="2" w:space="0" w:color="D9D9E3"/>
                <w:left w:val="single" w:sz="2" w:space="0" w:color="D9D9E3"/>
                <w:bottom w:val="single" w:sz="2" w:space="0" w:color="D9D9E3"/>
                <w:right w:val="single" w:sz="2" w:space="0" w:color="D9D9E3"/>
              </w:divBdr>
              <w:divsChild>
                <w:div w:id="825439969">
                  <w:marLeft w:val="0"/>
                  <w:marRight w:val="0"/>
                  <w:marTop w:val="0"/>
                  <w:marBottom w:val="0"/>
                  <w:divBdr>
                    <w:top w:val="single" w:sz="2" w:space="0" w:color="D9D9E3"/>
                    <w:left w:val="single" w:sz="2" w:space="0" w:color="D9D9E3"/>
                    <w:bottom w:val="single" w:sz="2" w:space="0" w:color="D9D9E3"/>
                    <w:right w:val="single" w:sz="2" w:space="0" w:color="D9D9E3"/>
                  </w:divBdr>
                  <w:divsChild>
                    <w:div w:id="606349496">
                      <w:marLeft w:val="0"/>
                      <w:marRight w:val="0"/>
                      <w:marTop w:val="0"/>
                      <w:marBottom w:val="0"/>
                      <w:divBdr>
                        <w:top w:val="single" w:sz="2" w:space="0" w:color="D9D9E3"/>
                        <w:left w:val="single" w:sz="2" w:space="0" w:color="D9D9E3"/>
                        <w:bottom w:val="single" w:sz="2" w:space="0" w:color="D9D9E3"/>
                        <w:right w:val="single" w:sz="2" w:space="0" w:color="D9D9E3"/>
                      </w:divBdr>
                      <w:divsChild>
                        <w:div w:id="791091466">
                          <w:marLeft w:val="0"/>
                          <w:marRight w:val="0"/>
                          <w:marTop w:val="0"/>
                          <w:marBottom w:val="0"/>
                          <w:divBdr>
                            <w:top w:val="single" w:sz="2" w:space="0" w:color="auto"/>
                            <w:left w:val="single" w:sz="2" w:space="0" w:color="auto"/>
                            <w:bottom w:val="single" w:sz="6" w:space="0" w:color="auto"/>
                            <w:right w:val="single" w:sz="2" w:space="0" w:color="auto"/>
                          </w:divBdr>
                          <w:divsChild>
                            <w:div w:id="959650042">
                              <w:marLeft w:val="0"/>
                              <w:marRight w:val="0"/>
                              <w:marTop w:val="100"/>
                              <w:marBottom w:val="100"/>
                              <w:divBdr>
                                <w:top w:val="single" w:sz="2" w:space="0" w:color="D9D9E3"/>
                                <w:left w:val="single" w:sz="2" w:space="0" w:color="D9D9E3"/>
                                <w:bottom w:val="single" w:sz="2" w:space="0" w:color="D9D9E3"/>
                                <w:right w:val="single" w:sz="2" w:space="0" w:color="D9D9E3"/>
                              </w:divBdr>
                              <w:divsChild>
                                <w:div w:id="1387953686">
                                  <w:marLeft w:val="0"/>
                                  <w:marRight w:val="0"/>
                                  <w:marTop w:val="0"/>
                                  <w:marBottom w:val="0"/>
                                  <w:divBdr>
                                    <w:top w:val="single" w:sz="2" w:space="0" w:color="D9D9E3"/>
                                    <w:left w:val="single" w:sz="2" w:space="0" w:color="D9D9E3"/>
                                    <w:bottom w:val="single" w:sz="2" w:space="0" w:color="D9D9E3"/>
                                    <w:right w:val="single" w:sz="2" w:space="0" w:color="D9D9E3"/>
                                  </w:divBdr>
                                  <w:divsChild>
                                    <w:div w:id="1290891127">
                                      <w:marLeft w:val="0"/>
                                      <w:marRight w:val="0"/>
                                      <w:marTop w:val="0"/>
                                      <w:marBottom w:val="0"/>
                                      <w:divBdr>
                                        <w:top w:val="single" w:sz="2" w:space="0" w:color="D9D9E3"/>
                                        <w:left w:val="single" w:sz="2" w:space="0" w:color="D9D9E3"/>
                                        <w:bottom w:val="single" w:sz="2" w:space="0" w:color="D9D9E3"/>
                                        <w:right w:val="single" w:sz="2" w:space="0" w:color="D9D9E3"/>
                                      </w:divBdr>
                                      <w:divsChild>
                                        <w:div w:id="1588729209">
                                          <w:marLeft w:val="0"/>
                                          <w:marRight w:val="0"/>
                                          <w:marTop w:val="0"/>
                                          <w:marBottom w:val="0"/>
                                          <w:divBdr>
                                            <w:top w:val="single" w:sz="2" w:space="0" w:color="D9D9E3"/>
                                            <w:left w:val="single" w:sz="2" w:space="0" w:color="D9D9E3"/>
                                            <w:bottom w:val="single" w:sz="2" w:space="0" w:color="D9D9E3"/>
                                            <w:right w:val="single" w:sz="2" w:space="0" w:color="D9D9E3"/>
                                          </w:divBdr>
                                          <w:divsChild>
                                            <w:div w:id="13923435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78859394">
          <w:marLeft w:val="0"/>
          <w:marRight w:val="0"/>
          <w:marTop w:val="0"/>
          <w:marBottom w:val="0"/>
          <w:divBdr>
            <w:top w:val="none" w:sz="0" w:space="0" w:color="auto"/>
            <w:left w:val="none" w:sz="0" w:space="0" w:color="auto"/>
            <w:bottom w:val="none" w:sz="0" w:space="0" w:color="auto"/>
            <w:right w:val="none" w:sz="0" w:space="0" w:color="auto"/>
          </w:divBdr>
        </w:div>
      </w:divsChild>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igmasoft.de/en/pres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press@sigmasoft.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0BDBB-5A58-4205-8840-35733EEDF513}">
  <ds:schemaRefs>
    <ds:schemaRef ds:uri="http://schemas.openxmlformats.org/officeDocument/2006/bibliography"/>
  </ds:schemaRefs>
</ds:datastoreItem>
</file>

<file path=customXml/itemProps2.xml><?xml version="1.0" encoding="utf-8"?>
<ds:datastoreItem xmlns:ds="http://schemas.openxmlformats.org/officeDocument/2006/customXml" ds:itemID="{A95FA5FB-4A38-46D6-98C6-F278A5C4B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3662</Characters>
  <Application>Microsoft Office Word</Application>
  <DocSecurity>0</DocSecurity>
  <Lines>76</Lines>
  <Paragraphs>20</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SIGMA Engineering GmbH</Company>
  <LinksUpToDate>false</LinksUpToDate>
  <CharactersWithSpaces>4274</CharactersWithSpaces>
  <SharedDoc>false</SharedDoc>
  <HLinks>
    <vt:vector size="6" baseType="variant">
      <vt:variant>
        <vt:i4>2228261</vt:i4>
      </vt:variant>
      <vt:variant>
        <vt:i4>0</vt:i4>
      </vt:variant>
      <vt:variant>
        <vt:i4>0</vt:i4>
      </vt:variant>
      <vt:variant>
        <vt:i4>5</vt:i4>
      </vt:variant>
      <vt:variant>
        <vt:lpwstr>http://www.sigmasoft.de/de/presse/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Katharina Aschhoff</dc:creator>
  <cp:lastModifiedBy>Katharina Aschhoff</cp:lastModifiedBy>
  <cp:revision>7</cp:revision>
  <cp:lastPrinted>2020-06-03T13:42:00Z</cp:lastPrinted>
  <dcterms:created xsi:type="dcterms:W3CDTF">2023-08-15T08:48:00Z</dcterms:created>
  <dcterms:modified xsi:type="dcterms:W3CDTF">2023-09-18T07:46:00Z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