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rsidR="00294257" w:rsidRDefault="00D11875" w:rsidP="00990720">
      <w:pPr>
        <w:framePr w:w="2835" w:hSpace="181" w:wrap="around" w:vAnchor="page" w:hAnchor="page" w:x="7717" w:y="2209" w:anchorLock="1"/>
        <w:shd w:val="solid" w:color="FFFFFF" w:fill="FFFFFF"/>
        <w:rPr>
          <w:rFonts w:ascii="Arial" w:hAnsi="Arial" w:cs="Arial"/>
          <w:sz w:val="20"/>
          <w:lang w:val="pt-PT"/>
        </w:rPr>
      </w:pPr>
      <w:hyperlink r:id="rId9" w:history="1">
        <w:r w:rsidR="00294257" w:rsidRPr="001B7BE5">
          <w:rPr>
            <w:rStyle w:val="Hyperlink"/>
            <w:rFonts w:ascii="Arial" w:hAnsi="Arial" w:cs="Arial"/>
            <w:sz w:val="20"/>
            <w:lang w:val="pt-PT"/>
          </w:rPr>
          <w:t>press@sigmasoft.de</w:t>
        </w:r>
      </w:hyperlink>
    </w:p>
    <w:p w:rsidR="00A45EBF" w:rsidRPr="00C32034" w:rsidRDefault="00586D02" w:rsidP="00990720">
      <w:pPr>
        <w:framePr w:w="2835" w:hSpace="181" w:wrap="around" w:vAnchor="page" w:hAnchor="page" w:x="7717" w:y="2209" w:anchorLock="1"/>
        <w:shd w:val="solid" w:color="FFFFFF" w:fill="FFFFFF"/>
        <w:rPr>
          <w:rFonts w:ascii="Arial" w:hAnsi="Arial" w:cs="Arial"/>
          <w:sz w:val="20"/>
          <w:lang w:val="fr-FR"/>
        </w:rPr>
      </w:pPr>
      <w:r w:rsidRPr="00C32034">
        <w:rPr>
          <w:rFonts w:ascii="Arial" w:hAnsi="Arial" w:cs="Arial"/>
          <w:sz w:val="20"/>
          <w:lang w:val="fr-FR"/>
        </w:rPr>
        <w:t>+49-241-89495-</w:t>
      </w:r>
      <w:r w:rsidR="00BE3EBE" w:rsidRPr="00C32034">
        <w:rPr>
          <w:rFonts w:ascii="Arial" w:hAnsi="Arial" w:cs="Arial"/>
          <w:sz w:val="20"/>
          <w:lang w:val="fr-FR"/>
        </w:rPr>
        <w:t>1008</w:t>
      </w:r>
    </w:p>
    <w:p w:rsidR="00766340" w:rsidRPr="00C32034"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C32034">
        <w:rPr>
          <w:rFonts w:ascii="Arial" w:hAnsi="Arial" w:cs="Arial"/>
          <w:sz w:val="20"/>
          <w:lang w:val="fr-FR"/>
        </w:rPr>
        <w:t>Kackertstr</w:t>
      </w:r>
      <w:proofErr w:type="spellEnd"/>
      <w:r w:rsidRPr="00C32034">
        <w:rPr>
          <w:rFonts w:ascii="Arial" w:hAnsi="Arial" w:cs="Arial"/>
          <w:sz w:val="20"/>
          <w:lang w:val="fr-FR"/>
        </w:rPr>
        <w:t>. 1</w:t>
      </w:r>
      <w:r w:rsidR="00DE2CDE" w:rsidRPr="00C32034">
        <w:rPr>
          <w:rFonts w:ascii="Arial" w:hAnsi="Arial" w:cs="Arial"/>
          <w:sz w:val="20"/>
          <w:lang w:val="fr-FR"/>
        </w:rPr>
        <w:t>6-18</w:t>
      </w:r>
    </w:p>
    <w:p w:rsidR="00766340" w:rsidRPr="00C32034" w:rsidRDefault="00766340" w:rsidP="00990720">
      <w:pPr>
        <w:framePr w:w="2835" w:hSpace="181" w:wrap="around" w:vAnchor="page" w:hAnchor="page" w:x="7717" w:y="2209" w:anchorLock="1"/>
        <w:shd w:val="solid" w:color="FFFFFF" w:fill="FFFFFF"/>
        <w:rPr>
          <w:rFonts w:ascii="Arial" w:hAnsi="Arial" w:cs="Arial"/>
          <w:sz w:val="20"/>
          <w:lang w:val="fr-FR"/>
        </w:rPr>
      </w:pPr>
      <w:r w:rsidRPr="00C32034">
        <w:rPr>
          <w:rFonts w:ascii="Arial" w:hAnsi="Arial" w:cs="Arial"/>
          <w:sz w:val="20"/>
          <w:lang w:val="fr-FR"/>
        </w:rPr>
        <w:t xml:space="preserve">D-52072 Aachen </w:t>
      </w:r>
    </w:p>
    <w:p w:rsidR="000A466F" w:rsidRPr="00C32034" w:rsidRDefault="000A466F" w:rsidP="00990720">
      <w:pPr>
        <w:framePr w:w="2835" w:hSpace="181" w:wrap="around" w:vAnchor="page" w:hAnchor="page" w:x="7717" w:y="2209" w:anchorLock="1"/>
        <w:shd w:val="solid" w:color="FFFFFF" w:fill="FFFFFF"/>
        <w:rPr>
          <w:rFonts w:ascii="Arial" w:hAnsi="Arial" w:cs="Arial"/>
          <w:sz w:val="20"/>
          <w:lang w:val="fr-FR"/>
        </w:rPr>
      </w:pPr>
    </w:p>
    <w:p w:rsidR="0049470B" w:rsidRPr="00294257" w:rsidRDefault="0049470B" w:rsidP="0049470B">
      <w:pPr>
        <w:rPr>
          <w:rFonts w:ascii="Arial" w:eastAsia="Calibri" w:hAnsi="Arial" w:cs="Arial"/>
          <w:b/>
          <w:bCs/>
          <w:color w:val="5F5F5F"/>
          <w:sz w:val="28"/>
          <w:szCs w:val="28"/>
          <w:lang w:val="fr-FR"/>
        </w:rPr>
      </w:pPr>
      <w:r w:rsidRPr="00294257">
        <w:rPr>
          <w:rFonts w:ascii="Arial" w:eastAsia="Calibri" w:hAnsi="Arial" w:cs="Arial"/>
          <w:b/>
          <w:bCs/>
          <w:color w:val="5F5F5F"/>
          <w:sz w:val="28"/>
          <w:szCs w:val="28"/>
          <w:lang w:val="fr-FR"/>
        </w:rPr>
        <w:t>Communiqué de presse</w:t>
      </w:r>
    </w:p>
    <w:p w:rsidR="00D214B2" w:rsidRPr="00294257" w:rsidRDefault="00D214B2" w:rsidP="00034AE0">
      <w:pPr>
        <w:rPr>
          <w:rFonts w:ascii="Arial" w:hAnsi="Arial" w:cs="Arial"/>
          <w:b/>
          <w:szCs w:val="24"/>
          <w:lang w:val="fr-FR"/>
        </w:rPr>
      </w:pPr>
    </w:p>
    <w:p w:rsidR="000317B8" w:rsidRPr="00294257" w:rsidRDefault="000317B8" w:rsidP="00034AE0">
      <w:pPr>
        <w:rPr>
          <w:rFonts w:ascii="Arial" w:hAnsi="Arial" w:cs="Arial"/>
          <w:b/>
          <w:szCs w:val="24"/>
          <w:lang w:val="fr-FR"/>
        </w:rPr>
      </w:pPr>
    </w:p>
    <w:p w:rsidR="000317B8" w:rsidRPr="00294257" w:rsidRDefault="000317B8" w:rsidP="00034AE0">
      <w:pPr>
        <w:rPr>
          <w:rFonts w:ascii="Arial" w:hAnsi="Arial" w:cs="Arial"/>
          <w:b/>
          <w:szCs w:val="24"/>
          <w:lang w:val="fr-FR"/>
        </w:rPr>
      </w:pPr>
    </w:p>
    <w:p w:rsidR="000317B8" w:rsidRPr="00294257" w:rsidRDefault="000317B8" w:rsidP="00034AE0">
      <w:pPr>
        <w:rPr>
          <w:rFonts w:ascii="Arial" w:hAnsi="Arial" w:cs="Arial"/>
          <w:b/>
          <w:szCs w:val="24"/>
          <w:lang w:val="fr-FR"/>
        </w:rPr>
      </w:pPr>
    </w:p>
    <w:p w:rsidR="000317B8" w:rsidRPr="00294257" w:rsidRDefault="000317B8" w:rsidP="00034AE0">
      <w:pPr>
        <w:rPr>
          <w:rFonts w:ascii="Arial" w:hAnsi="Arial" w:cs="Arial"/>
          <w:b/>
          <w:szCs w:val="24"/>
          <w:lang w:val="fr-FR"/>
        </w:rPr>
      </w:pPr>
    </w:p>
    <w:p w:rsidR="000317B8" w:rsidRPr="00294257" w:rsidRDefault="000317B8" w:rsidP="00034AE0">
      <w:pPr>
        <w:rPr>
          <w:rFonts w:ascii="Arial" w:hAnsi="Arial" w:cs="Arial"/>
          <w:b/>
          <w:szCs w:val="24"/>
          <w:lang w:val="fr-FR"/>
        </w:rPr>
      </w:pPr>
    </w:p>
    <w:p w:rsidR="000D576E" w:rsidRPr="007B3F2E" w:rsidRDefault="007B3F2E" w:rsidP="00294257">
      <w:pPr>
        <w:jc w:val="center"/>
        <w:rPr>
          <w:rFonts w:ascii="Arial" w:eastAsia="Calibri" w:hAnsi="Arial" w:cs="Arial"/>
          <w:b/>
          <w:sz w:val="28"/>
          <w:szCs w:val="28"/>
          <w:lang w:val="fr-FR" w:eastAsia="en-US"/>
        </w:rPr>
      </w:pPr>
      <w:r w:rsidRPr="00D11875">
        <w:rPr>
          <w:rFonts w:ascii="Arial" w:eastAsia="Calibri" w:hAnsi="Arial" w:cs="Arial"/>
          <w:b/>
          <w:sz w:val="28"/>
          <w:szCs w:val="28"/>
          <w:lang w:val="fr-FR" w:eastAsia="en-US"/>
        </w:rPr>
        <w:t xml:space="preserve"> </w:t>
      </w:r>
      <w:r w:rsidRPr="007B3F2E">
        <w:rPr>
          <w:rFonts w:ascii="Arial" w:eastAsia="Calibri" w:hAnsi="Arial" w:cs="Arial"/>
          <w:b/>
          <w:sz w:val="28"/>
          <w:szCs w:val="28"/>
          <w:lang w:val="fr-FR" w:eastAsia="en-US"/>
        </w:rPr>
        <w:t xml:space="preserve">Virtuel </w:t>
      </w:r>
      <w:r w:rsidR="000D576E" w:rsidRPr="007B3F2E">
        <w:rPr>
          <w:rFonts w:ascii="Arial" w:eastAsia="Calibri" w:hAnsi="Arial" w:cs="Arial"/>
          <w:b/>
          <w:sz w:val="28"/>
          <w:szCs w:val="28"/>
          <w:lang w:val="fr-FR" w:eastAsia="en-US"/>
        </w:rPr>
        <w:t>Thermoplasti</w:t>
      </w:r>
      <w:r w:rsidRPr="007B3F2E">
        <w:rPr>
          <w:rFonts w:ascii="Arial" w:eastAsia="Calibri" w:hAnsi="Arial" w:cs="Arial"/>
          <w:b/>
          <w:sz w:val="28"/>
          <w:szCs w:val="28"/>
          <w:lang w:val="fr-FR" w:eastAsia="en-US"/>
        </w:rPr>
        <w:t xml:space="preserve">ques </w:t>
      </w:r>
    </w:p>
    <w:p w:rsidR="000D576E" w:rsidRPr="00D11875" w:rsidRDefault="000D576E" w:rsidP="00294257">
      <w:pPr>
        <w:jc w:val="center"/>
        <w:rPr>
          <w:rFonts w:ascii="Arial" w:eastAsia="Calibri" w:hAnsi="Arial" w:cs="Arial"/>
          <w:b/>
          <w:sz w:val="28"/>
          <w:szCs w:val="28"/>
          <w:lang w:val="fr-FR" w:eastAsia="en-US"/>
        </w:rPr>
      </w:pPr>
    </w:p>
    <w:p w:rsidR="0049470B" w:rsidRPr="007B3F2E" w:rsidRDefault="007B3F2E" w:rsidP="00294257">
      <w:pPr>
        <w:jc w:val="center"/>
        <w:rPr>
          <w:rFonts w:ascii="Arial" w:eastAsia="Calibri" w:hAnsi="Arial" w:cs="Arial"/>
          <w:b/>
          <w:sz w:val="22"/>
          <w:szCs w:val="22"/>
          <w:lang w:val="fr-FR" w:eastAsia="en-US"/>
        </w:rPr>
      </w:pPr>
      <w:r w:rsidRPr="007B3F2E">
        <w:rPr>
          <w:rFonts w:ascii="Arial" w:eastAsia="Calibri" w:hAnsi="Arial" w:cs="Arial"/>
          <w:b/>
          <w:sz w:val="22"/>
          <w:szCs w:val="22"/>
          <w:lang w:val="fr-FR" w:eastAsia="en-US"/>
        </w:rPr>
        <w:t>Prédire et comprendre le processus de moulage par injection en détail</w:t>
      </w:r>
    </w:p>
    <w:p w:rsidR="00E601CD" w:rsidRPr="007B3F2E" w:rsidRDefault="00E601CD" w:rsidP="00E601CD">
      <w:pPr>
        <w:spacing w:line="360" w:lineRule="auto"/>
        <w:jc w:val="center"/>
        <w:rPr>
          <w:rFonts w:ascii="Arial" w:eastAsia="Calibri" w:hAnsi="Arial" w:cs="Arial"/>
          <w:i/>
          <w:sz w:val="22"/>
          <w:szCs w:val="22"/>
          <w:lang w:val="fr-FR" w:eastAsia="en-US"/>
        </w:rPr>
      </w:pPr>
    </w:p>
    <w:p w:rsidR="00B30B46" w:rsidRPr="007C3502" w:rsidRDefault="00897BF6" w:rsidP="000D576E">
      <w:pPr>
        <w:spacing w:after="200" w:line="360" w:lineRule="auto"/>
        <w:jc w:val="center"/>
        <w:rPr>
          <w:rFonts w:ascii="Arial" w:eastAsia="Calibri" w:hAnsi="Arial" w:cs="Arial"/>
          <w:sz w:val="22"/>
          <w:szCs w:val="22"/>
          <w:lang w:val="fr-FR" w:eastAsia="en-US"/>
        </w:rPr>
      </w:pPr>
      <w:r w:rsidRPr="00897BF6">
        <w:rPr>
          <w:rFonts w:ascii="Arial" w:eastAsia="Calibri" w:hAnsi="Arial" w:cs="Arial"/>
          <w:i/>
          <w:sz w:val="22"/>
          <w:szCs w:val="22"/>
          <w:lang w:val="fr-FR" w:eastAsia="en-US"/>
        </w:rPr>
        <w:t>L’objectif de prédire plus précisément le processus de moulage par injection nécessite des données de ma</w:t>
      </w:r>
      <w:r>
        <w:rPr>
          <w:rFonts w:ascii="Arial" w:eastAsia="Calibri" w:hAnsi="Arial" w:cs="Arial"/>
          <w:i/>
          <w:sz w:val="22"/>
          <w:szCs w:val="22"/>
          <w:lang w:val="fr-FR" w:eastAsia="en-US"/>
        </w:rPr>
        <w:t>tériaux précises et de haute qualité, qui ne sont pas toujours disponibles dans la pratique</w:t>
      </w:r>
      <w:r w:rsidR="000D576E" w:rsidRPr="00897BF6">
        <w:rPr>
          <w:rFonts w:ascii="Arial" w:eastAsia="Calibri" w:hAnsi="Arial" w:cs="Arial"/>
          <w:i/>
          <w:sz w:val="22"/>
          <w:szCs w:val="22"/>
          <w:lang w:val="fr-FR" w:eastAsia="en-US"/>
        </w:rPr>
        <w:t xml:space="preserve">. </w:t>
      </w:r>
      <w:r w:rsidR="007C3502" w:rsidRPr="007C3502">
        <w:rPr>
          <w:rFonts w:ascii="Arial" w:eastAsia="Calibri" w:hAnsi="Arial" w:cs="Arial"/>
          <w:i/>
          <w:sz w:val="22"/>
          <w:szCs w:val="22"/>
          <w:lang w:val="fr-FR" w:eastAsia="en-US"/>
        </w:rPr>
        <w:t xml:space="preserve">En coopération entre </w:t>
      </w:r>
      <w:r w:rsidR="000D576E" w:rsidRPr="007C3502">
        <w:rPr>
          <w:rFonts w:ascii="Arial" w:eastAsia="Calibri" w:hAnsi="Arial" w:cs="Arial"/>
          <w:i/>
          <w:sz w:val="22"/>
          <w:szCs w:val="22"/>
          <w:lang w:val="fr-FR" w:eastAsia="en-US"/>
        </w:rPr>
        <w:t xml:space="preserve">DUFNER.MDT GmbH </w:t>
      </w:r>
      <w:r w:rsidR="007C3502" w:rsidRPr="007C3502">
        <w:rPr>
          <w:rFonts w:ascii="Arial" w:eastAsia="Calibri" w:hAnsi="Arial" w:cs="Arial"/>
          <w:i/>
          <w:sz w:val="22"/>
          <w:szCs w:val="22"/>
          <w:lang w:val="fr-FR" w:eastAsia="en-US"/>
        </w:rPr>
        <w:t>et</w:t>
      </w:r>
      <w:r w:rsidR="000D576E" w:rsidRPr="007C3502">
        <w:rPr>
          <w:rFonts w:ascii="Arial" w:eastAsia="Calibri" w:hAnsi="Arial" w:cs="Arial"/>
          <w:i/>
          <w:sz w:val="22"/>
          <w:szCs w:val="22"/>
          <w:lang w:val="fr-FR" w:eastAsia="en-US"/>
        </w:rPr>
        <w:t xml:space="preserve"> SIGMA Engineering GmbH, </w:t>
      </w:r>
      <w:r w:rsidR="007C3502" w:rsidRPr="007C3502">
        <w:rPr>
          <w:rFonts w:ascii="Arial" w:eastAsia="Calibri" w:hAnsi="Arial" w:cs="Arial"/>
          <w:i/>
          <w:sz w:val="22"/>
          <w:szCs w:val="22"/>
          <w:lang w:val="fr-FR" w:eastAsia="en-US"/>
        </w:rPr>
        <w:t xml:space="preserve">une toute nouvelle base de </w:t>
      </w:r>
      <w:r w:rsidR="007C3502">
        <w:rPr>
          <w:rFonts w:ascii="Arial" w:eastAsia="Calibri" w:hAnsi="Arial" w:cs="Arial"/>
          <w:i/>
          <w:sz w:val="22"/>
          <w:szCs w:val="22"/>
          <w:lang w:val="fr-FR" w:eastAsia="en-US"/>
        </w:rPr>
        <w:t>données pour la simulation est créée</w:t>
      </w:r>
      <w:r w:rsidR="000D576E" w:rsidRPr="007C3502">
        <w:rPr>
          <w:rFonts w:ascii="Arial" w:eastAsia="Calibri" w:hAnsi="Arial" w:cs="Arial"/>
          <w:i/>
          <w:sz w:val="22"/>
          <w:szCs w:val="22"/>
          <w:lang w:val="fr-FR" w:eastAsia="en-US"/>
        </w:rPr>
        <w:t>.</w:t>
      </w:r>
    </w:p>
    <w:p w:rsidR="00C32034" w:rsidRPr="00294257" w:rsidRDefault="000D576E" w:rsidP="00B30B46">
      <w:pPr>
        <w:spacing w:after="200" w:line="288" w:lineRule="auto"/>
        <w:jc w:val="center"/>
        <w:rPr>
          <w:rFonts w:ascii="Arial" w:eastAsia="Calibri" w:hAnsi="Arial" w:cs="Arial"/>
          <w:sz w:val="22"/>
          <w:szCs w:val="22"/>
          <w:lang w:val="fr-FR" w:eastAsia="en-US"/>
        </w:rPr>
      </w:pPr>
      <w:r>
        <w:rPr>
          <w:noProof/>
        </w:rPr>
        <w:drawing>
          <wp:inline distT="0" distB="0" distL="0" distR="0" wp14:anchorId="583957CC" wp14:editId="2AEA20E0">
            <wp:extent cx="2743200" cy="2095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673" t="9091" r="7989"/>
                    <a:stretch/>
                  </pic:blipFill>
                  <pic:spPr bwMode="auto">
                    <a:xfrm>
                      <a:off x="0" y="0"/>
                      <a:ext cx="2744836" cy="209675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Calibri" w:hAnsi="Arial" w:cs="Arial"/>
          <w:noProof/>
          <w:sz w:val="22"/>
          <w:szCs w:val="22"/>
          <w:lang w:val="de-DE" w:eastAsia="en-US"/>
        </w:rPr>
        <w:drawing>
          <wp:inline distT="0" distB="0" distL="0" distR="0" wp14:anchorId="159A9C95" wp14:editId="6775B5A0">
            <wp:extent cx="1698885" cy="212852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5119" cy="2186446"/>
                    </a:xfrm>
                    <a:prstGeom prst="rect">
                      <a:avLst/>
                    </a:prstGeom>
                    <a:noFill/>
                    <a:ln>
                      <a:noFill/>
                    </a:ln>
                  </pic:spPr>
                </pic:pic>
              </a:graphicData>
            </a:graphic>
          </wp:inline>
        </w:drawing>
      </w:r>
    </w:p>
    <w:p w:rsidR="00027739" w:rsidRPr="00F313E0" w:rsidRDefault="004F6F81" w:rsidP="000D576E">
      <w:pPr>
        <w:spacing w:after="200" w:line="288" w:lineRule="auto"/>
        <w:jc w:val="left"/>
        <w:rPr>
          <w:rFonts w:ascii="Arial" w:eastAsia="Calibri" w:hAnsi="Arial" w:cs="Arial"/>
          <w:i/>
          <w:sz w:val="22"/>
          <w:szCs w:val="22"/>
          <w:lang w:val="fr-FR" w:eastAsia="en-US"/>
        </w:rPr>
      </w:pPr>
      <w:r w:rsidRPr="00F313E0">
        <w:rPr>
          <w:rFonts w:ascii="Arial" w:eastAsia="Calibri" w:hAnsi="Arial" w:cs="Arial"/>
          <w:i/>
          <w:sz w:val="22"/>
          <w:szCs w:val="22"/>
          <w:lang w:val="fr-FR" w:eastAsia="en-US"/>
        </w:rPr>
        <w:t>Figure</w:t>
      </w:r>
      <w:r w:rsidR="000257C2" w:rsidRPr="00F313E0">
        <w:rPr>
          <w:rFonts w:ascii="Arial" w:eastAsia="Calibri" w:hAnsi="Arial" w:cs="Arial"/>
          <w:i/>
          <w:sz w:val="22"/>
          <w:szCs w:val="22"/>
          <w:lang w:val="fr-FR" w:eastAsia="en-US"/>
        </w:rPr>
        <w:t xml:space="preserve"> </w:t>
      </w:r>
      <w:r w:rsidR="00AA1FFE" w:rsidRPr="00F313E0">
        <w:rPr>
          <w:rFonts w:ascii="Arial" w:eastAsia="Calibri" w:hAnsi="Arial" w:cs="Arial"/>
          <w:i/>
          <w:sz w:val="22"/>
          <w:szCs w:val="22"/>
          <w:lang w:val="fr-FR" w:eastAsia="en-US"/>
        </w:rPr>
        <w:t>1 –</w:t>
      </w:r>
      <w:r w:rsidR="006F7B87" w:rsidRPr="00F313E0">
        <w:rPr>
          <w:rFonts w:ascii="Arial" w:eastAsia="Calibri" w:hAnsi="Arial" w:cs="Arial"/>
          <w:i/>
          <w:sz w:val="22"/>
          <w:szCs w:val="22"/>
          <w:lang w:val="fr-FR" w:eastAsia="en-US"/>
        </w:rPr>
        <w:t xml:space="preserve"> </w:t>
      </w:r>
      <w:r w:rsidR="00F313E0" w:rsidRPr="00F313E0">
        <w:rPr>
          <w:rFonts w:ascii="Arial" w:eastAsia="Calibri" w:hAnsi="Arial" w:cs="Arial"/>
          <w:i/>
          <w:sz w:val="22"/>
          <w:szCs w:val="22"/>
          <w:lang w:val="fr-FR" w:eastAsia="en-US"/>
        </w:rPr>
        <w:t>L’objet à tester</w:t>
      </w:r>
      <w:r w:rsidR="000D576E" w:rsidRPr="00F313E0">
        <w:rPr>
          <w:rFonts w:ascii="Arial" w:eastAsia="Calibri" w:hAnsi="Arial" w:cs="Arial"/>
          <w:i/>
          <w:sz w:val="22"/>
          <w:szCs w:val="22"/>
          <w:lang w:val="fr-FR" w:eastAsia="en-US"/>
        </w:rPr>
        <w:t xml:space="preserve"> "Teddy"</w:t>
      </w:r>
      <w:r w:rsidR="00F313E0" w:rsidRPr="00F313E0">
        <w:rPr>
          <w:rFonts w:ascii="Arial" w:eastAsia="Calibri" w:hAnsi="Arial" w:cs="Arial"/>
          <w:i/>
          <w:sz w:val="22"/>
          <w:szCs w:val="22"/>
          <w:lang w:val="fr-FR" w:eastAsia="en-US"/>
        </w:rPr>
        <w:t xml:space="preserve"> version réelle et simulation de</w:t>
      </w:r>
      <w:r w:rsidR="00F313E0">
        <w:rPr>
          <w:rFonts w:ascii="Arial" w:eastAsia="Calibri" w:hAnsi="Arial" w:cs="Arial"/>
          <w:i/>
          <w:sz w:val="22"/>
          <w:szCs w:val="22"/>
          <w:lang w:val="fr-FR" w:eastAsia="en-US"/>
        </w:rPr>
        <w:t xml:space="preserve"> la déformée</w:t>
      </w:r>
      <w:r w:rsidR="000D576E" w:rsidRPr="00F313E0">
        <w:rPr>
          <w:rFonts w:ascii="Arial" w:eastAsia="Calibri" w:hAnsi="Arial" w:cs="Arial"/>
          <w:i/>
          <w:sz w:val="22"/>
          <w:szCs w:val="22"/>
          <w:lang w:val="fr-FR" w:eastAsia="en-US"/>
        </w:rPr>
        <w:t xml:space="preserve"> </w:t>
      </w:r>
    </w:p>
    <w:p w:rsidR="000D576E" w:rsidRPr="00F313E0" w:rsidRDefault="000D576E" w:rsidP="000D576E">
      <w:pPr>
        <w:spacing w:after="200" w:line="288" w:lineRule="auto"/>
        <w:jc w:val="left"/>
        <w:rPr>
          <w:rFonts w:ascii="Arial" w:eastAsia="Calibri" w:hAnsi="Arial" w:cs="Arial"/>
          <w:i/>
          <w:sz w:val="22"/>
          <w:szCs w:val="22"/>
          <w:lang w:val="fr-FR" w:eastAsia="en-US"/>
        </w:rPr>
      </w:pPr>
    </w:p>
    <w:p w:rsidR="002D5B81" w:rsidRDefault="00E601CD" w:rsidP="002D5B81">
      <w:pPr>
        <w:spacing w:line="400" w:lineRule="atLeast"/>
        <w:rPr>
          <w:rFonts w:ascii="Arial" w:eastAsia="Calibri" w:hAnsi="Arial" w:cs="Arial"/>
          <w:sz w:val="22"/>
          <w:szCs w:val="22"/>
          <w:lang w:val="fr-FR" w:eastAsia="en-US"/>
        </w:rPr>
      </w:pPr>
      <w:r w:rsidRPr="00E07A69">
        <w:rPr>
          <w:rFonts w:ascii="Arial" w:eastAsia="Calibri" w:hAnsi="Arial" w:cs="Arial"/>
          <w:b/>
          <w:sz w:val="22"/>
          <w:szCs w:val="22"/>
          <w:lang w:val="fr-FR" w:eastAsia="en-US"/>
        </w:rPr>
        <w:t>A</w:t>
      </w:r>
      <w:r w:rsidR="007C3502">
        <w:rPr>
          <w:rFonts w:ascii="Arial" w:eastAsia="Calibri" w:hAnsi="Arial" w:cs="Arial"/>
          <w:b/>
          <w:sz w:val="22"/>
          <w:szCs w:val="22"/>
          <w:lang w:val="fr-FR" w:eastAsia="en-US"/>
        </w:rPr>
        <w:t>ix la Chapelle</w:t>
      </w:r>
      <w:r w:rsidRPr="00E07A69">
        <w:rPr>
          <w:rFonts w:ascii="Arial" w:eastAsia="Calibri" w:hAnsi="Arial" w:cs="Arial"/>
          <w:b/>
          <w:sz w:val="22"/>
          <w:szCs w:val="22"/>
          <w:lang w:val="fr-FR" w:eastAsia="en-US"/>
        </w:rPr>
        <w:t xml:space="preserve">, </w:t>
      </w:r>
      <w:r w:rsidR="00D11875">
        <w:rPr>
          <w:rFonts w:ascii="Arial" w:eastAsia="Calibri" w:hAnsi="Arial" w:cs="Arial"/>
          <w:b/>
          <w:sz w:val="22"/>
          <w:szCs w:val="22"/>
          <w:lang w:val="fr-FR" w:eastAsia="en-US"/>
        </w:rPr>
        <w:t>04</w:t>
      </w:r>
      <w:r w:rsidRPr="00E07A69">
        <w:rPr>
          <w:rFonts w:ascii="Arial" w:eastAsia="Calibri" w:hAnsi="Arial" w:cs="Arial"/>
          <w:b/>
          <w:sz w:val="22"/>
          <w:szCs w:val="22"/>
          <w:lang w:val="fr-FR" w:eastAsia="en-US"/>
        </w:rPr>
        <w:t>.0</w:t>
      </w:r>
      <w:r w:rsidR="00D11875">
        <w:rPr>
          <w:rFonts w:ascii="Arial" w:eastAsia="Calibri" w:hAnsi="Arial" w:cs="Arial"/>
          <w:b/>
          <w:sz w:val="22"/>
          <w:szCs w:val="22"/>
          <w:lang w:val="fr-FR" w:eastAsia="en-US"/>
        </w:rPr>
        <w:t>4</w:t>
      </w:r>
      <w:r w:rsidRPr="00E07A69">
        <w:rPr>
          <w:rFonts w:ascii="Arial" w:eastAsia="Calibri" w:hAnsi="Arial" w:cs="Arial"/>
          <w:b/>
          <w:sz w:val="22"/>
          <w:szCs w:val="22"/>
          <w:lang w:val="fr-FR" w:eastAsia="en-US"/>
        </w:rPr>
        <w:t xml:space="preserve">.2022 – </w:t>
      </w:r>
      <w:r w:rsidR="000D576E" w:rsidRPr="00E07A69">
        <w:rPr>
          <w:rFonts w:ascii="Arial" w:eastAsia="Calibri" w:hAnsi="Arial" w:cs="Arial"/>
          <w:sz w:val="22"/>
          <w:szCs w:val="22"/>
          <w:lang w:val="fr-FR" w:eastAsia="en-US"/>
        </w:rPr>
        <w:t xml:space="preserve">SIGMA Engineering </w:t>
      </w:r>
      <w:r w:rsidR="00F313E0" w:rsidRPr="00E07A69">
        <w:rPr>
          <w:rFonts w:ascii="Arial" w:eastAsia="Calibri" w:hAnsi="Arial" w:cs="Arial"/>
          <w:sz w:val="22"/>
          <w:szCs w:val="22"/>
          <w:lang w:val="fr-FR" w:eastAsia="en-US"/>
        </w:rPr>
        <w:t>va donner Durant le F.I.P</w:t>
      </w:r>
      <w:r w:rsidR="002D5B81">
        <w:rPr>
          <w:rFonts w:ascii="Arial" w:eastAsia="Calibri" w:hAnsi="Arial" w:cs="Arial"/>
          <w:sz w:val="22"/>
          <w:szCs w:val="22"/>
          <w:lang w:val="fr-FR" w:eastAsia="en-US"/>
        </w:rPr>
        <w:t xml:space="preserve"> de</w:t>
      </w:r>
      <w:r w:rsidR="00F313E0" w:rsidRPr="00E07A69">
        <w:rPr>
          <w:rFonts w:ascii="Arial" w:eastAsia="Calibri" w:hAnsi="Arial" w:cs="Arial"/>
          <w:sz w:val="22"/>
          <w:szCs w:val="22"/>
          <w:lang w:val="fr-FR" w:eastAsia="en-US"/>
        </w:rPr>
        <w:t xml:space="preserve"> Lyon </w:t>
      </w:r>
      <w:r w:rsidR="002D5B81">
        <w:rPr>
          <w:rFonts w:ascii="Arial" w:eastAsia="Calibri" w:hAnsi="Arial" w:cs="Arial"/>
          <w:sz w:val="22"/>
          <w:szCs w:val="22"/>
          <w:lang w:val="fr-FR" w:eastAsia="en-US"/>
        </w:rPr>
        <w:t xml:space="preserve">sur son </w:t>
      </w:r>
      <w:r w:rsidR="00F313E0" w:rsidRPr="00E07A69">
        <w:rPr>
          <w:rFonts w:ascii="Arial" w:eastAsia="Calibri" w:hAnsi="Arial" w:cs="Arial"/>
          <w:sz w:val="22"/>
          <w:szCs w:val="22"/>
          <w:lang w:val="fr-FR" w:eastAsia="en-US"/>
        </w:rPr>
        <w:t xml:space="preserve">stand D21 (du 5 au 8 Avril 2022) un </w:t>
      </w:r>
      <w:r w:rsidR="00490A95" w:rsidRPr="00E07A69">
        <w:rPr>
          <w:rFonts w:ascii="Arial" w:eastAsia="Calibri" w:hAnsi="Arial" w:cs="Arial"/>
          <w:sz w:val="22"/>
          <w:szCs w:val="22"/>
          <w:lang w:val="fr-FR" w:eastAsia="en-US"/>
        </w:rPr>
        <w:t>aper</w:t>
      </w:r>
      <w:bookmarkStart w:id="0" w:name="_GoBack"/>
      <w:bookmarkEnd w:id="0"/>
      <w:r w:rsidR="00490A95" w:rsidRPr="00E07A69">
        <w:rPr>
          <w:rFonts w:ascii="Arial" w:eastAsia="Calibri" w:hAnsi="Arial" w:cs="Arial"/>
          <w:sz w:val="22"/>
          <w:szCs w:val="22"/>
          <w:lang w:val="fr-FR" w:eastAsia="en-US"/>
        </w:rPr>
        <w:t>çu</w:t>
      </w:r>
      <w:r w:rsidR="00C06CAE" w:rsidRPr="00E07A69">
        <w:rPr>
          <w:rFonts w:ascii="Arial" w:eastAsia="Calibri" w:hAnsi="Arial" w:cs="Arial"/>
          <w:sz w:val="22"/>
          <w:szCs w:val="22"/>
          <w:lang w:val="fr-FR" w:eastAsia="en-US"/>
        </w:rPr>
        <w:t xml:space="preserve"> du</w:t>
      </w:r>
      <w:r w:rsidR="00F313E0" w:rsidRPr="00E07A69">
        <w:rPr>
          <w:rFonts w:ascii="Arial" w:eastAsia="Calibri" w:hAnsi="Arial" w:cs="Arial"/>
          <w:sz w:val="22"/>
          <w:szCs w:val="22"/>
          <w:lang w:val="fr-FR" w:eastAsia="en-US"/>
        </w:rPr>
        <w:t xml:space="preserve"> monde virtuel des thermoplastiques. </w:t>
      </w:r>
    </w:p>
    <w:p w:rsidR="007C3502" w:rsidRDefault="00F313E0" w:rsidP="000D576E">
      <w:pPr>
        <w:spacing w:after="200" w:line="400" w:lineRule="atLeast"/>
        <w:rPr>
          <w:rFonts w:ascii="Arial" w:eastAsia="Calibri" w:hAnsi="Arial" w:cs="Arial"/>
          <w:sz w:val="22"/>
          <w:szCs w:val="22"/>
          <w:lang w:val="fr-FR" w:eastAsia="en-US"/>
        </w:rPr>
      </w:pPr>
      <w:r w:rsidRPr="00F313E0">
        <w:rPr>
          <w:rFonts w:ascii="Arial" w:eastAsia="Calibri" w:hAnsi="Arial" w:cs="Arial"/>
          <w:sz w:val="22"/>
          <w:szCs w:val="22"/>
          <w:lang w:val="fr-FR" w:eastAsia="en-US"/>
        </w:rPr>
        <w:t>Le comp</w:t>
      </w:r>
      <w:r w:rsidR="00C06CAE">
        <w:rPr>
          <w:rFonts w:ascii="Arial" w:eastAsia="Calibri" w:hAnsi="Arial" w:cs="Arial"/>
          <w:sz w:val="22"/>
          <w:szCs w:val="22"/>
          <w:lang w:val="fr-FR" w:eastAsia="en-US"/>
        </w:rPr>
        <w:t>o</w:t>
      </w:r>
      <w:r w:rsidRPr="00F313E0">
        <w:rPr>
          <w:rFonts w:ascii="Arial" w:eastAsia="Calibri" w:hAnsi="Arial" w:cs="Arial"/>
          <w:sz w:val="22"/>
          <w:szCs w:val="22"/>
          <w:lang w:val="fr-FR" w:eastAsia="en-US"/>
        </w:rPr>
        <w:t xml:space="preserve">rtement des </w:t>
      </w:r>
      <w:r w:rsidR="00C06CAE">
        <w:rPr>
          <w:rFonts w:ascii="Arial" w:eastAsia="Calibri" w:hAnsi="Arial" w:cs="Arial"/>
          <w:sz w:val="22"/>
          <w:szCs w:val="22"/>
          <w:lang w:val="fr-FR" w:eastAsia="en-US"/>
        </w:rPr>
        <w:t xml:space="preserve">matières </w:t>
      </w:r>
      <w:r w:rsidRPr="00F313E0">
        <w:rPr>
          <w:rFonts w:ascii="Arial" w:eastAsia="Calibri" w:hAnsi="Arial" w:cs="Arial"/>
          <w:sz w:val="22"/>
          <w:szCs w:val="22"/>
          <w:lang w:val="fr-FR" w:eastAsia="en-US"/>
        </w:rPr>
        <w:t xml:space="preserve">plastiques est complexe et l’influence des propriétés des </w:t>
      </w:r>
      <w:r w:rsidR="00E07A69" w:rsidRPr="00F313E0">
        <w:rPr>
          <w:rFonts w:ascii="Arial" w:eastAsia="Calibri" w:hAnsi="Arial" w:cs="Arial"/>
          <w:sz w:val="22"/>
          <w:szCs w:val="22"/>
          <w:lang w:val="fr-FR" w:eastAsia="en-US"/>
        </w:rPr>
        <w:t>matériaux</w:t>
      </w:r>
      <w:r w:rsidRPr="00F313E0">
        <w:rPr>
          <w:rFonts w:ascii="Arial" w:eastAsia="Calibri" w:hAnsi="Arial" w:cs="Arial"/>
          <w:sz w:val="22"/>
          <w:szCs w:val="22"/>
          <w:lang w:val="fr-FR" w:eastAsia="en-US"/>
        </w:rPr>
        <w:t xml:space="preserve"> sur le processus d’injection est avérée</w:t>
      </w:r>
      <w:r w:rsidR="000D576E" w:rsidRPr="00F313E0">
        <w:rPr>
          <w:rFonts w:ascii="Arial" w:eastAsia="Calibri" w:hAnsi="Arial" w:cs="Arial"/>
          <w:sz w:val="22"/>
          <w:szCs w:val="22"/>
          <w:lang w:val="fr-FR" w:eastAsia="en-US"/>
        </w:rPr>
        <w:t xml:space="preserve">. </w:t>
      </w:r>
      <w:r w:rsidR="00E07A69" w:rsidRPr="00E07A69">
        <w:rPr>
          <w:rFonts w:ascii="Arial" w:eastAsia="Calibri" w:hAnsi="Arial" w:cs="Arial"/>
          <w:sz w:val="22"/>
          <w:szCs w:val="22"/>
          <w:lang w:val="fr-FR" w:eastAsia="en-US"/>
        </w:rPr>
        <w:t xml:space="preserve">Pour une augmentation de la </w:t>
      </w:r>
      <w:r w:rsidR="00490A95" w:rsidRPr="00E07A69">
        <w:rPr>
          <w:rFonts w:ascii="Arial" w:eastAsia="Calibri" w:hAnsi="Arial" w:cs="Arial"/>
          <w:sz w:val="22"/>
          <w:szCs w:val="22"/>
          <w:lang w:val="fr-FR" w:eastAsia="en-US"/>
        </w:rPr>
        <w:t>précision</w:t>
      </w:r>
      <w:r w:rsidR="00E07A69" w:rsidRPr="00E07A69">
        <w:rPr>
          <w:rFonts w:ascii="Arial" w:eastAsia="Calibri" w:hAnsi="Arial" w:cs="Arial"/>
          <w:sz w:val="22"/>
          <w:szCs w:val="22"/>
          <w:lang w:val="fr-FR" w:eastAsia="en-US"/>
        </w:rPr>
        <w:t xml:space="preserve"> des résultats de simulation, les données actuelles ne suffisent plu</w:t>
      </w:r>
      <w:r w:rsidR="00E07A69">
        <w:rPr>
          <w:rFonts w:ascii="Arial" w:eastAsia="Calibri" w:hAnsi="Arial" w:cs="Arial"/>
          <w:sz w:val="22"/>
          <w:szCs w:val="22"/>
          <w:lang w:val="fr-FR" w:eastAsia="en-US"/>
        </w:rPr>
        <w:t>s</w:t>
      </w:r>
      <w:r w:rsidR="000D576E" w:rsidRPr="00E07A69">
        <w:rPr>
          <w:rFonts w:ascii="Arial" w:eastAsia="Calibri" w:hAnsi="Arial" w:cs="Arial"/>
          <w:sz w:val="22"/>
          <w:szCs w:val="22"/>
          <w:lang w:val="fr-FR" w:eastAsia="en-US"/>
        </w:rPr>
        <w:t xml:space="preserve">. </w:t>
      </w:r>
    </w:p>
    <w:p w:rsidR="000D576E" w:rsidRPr="008A7FD8" w:rsidRDefault="00E07A69" w:rsidP="000D576E">
      <w:pPr>
        <w:spacing w:after="200" w:line="400" w:lineRule="atLeast"/>
        <w:rPr>
          <w:rFonts w:ascii="Arial" w:eastAsia="Calibri" w:hAnsi="Arial" w:cs="Arial"/>
          <w:sz w:val="22"/>
          <w:szCs w:val="22"/>
          <w:lang w:val="fr-FR" w:eastAsia="en-US"/>
        </w:rPr>
      </w:pPr>
      <w:r w:rsidRPr="008A7FD8">
        <w:rPr>
          <w:rFonts w:ascii="Arial" w:eastAsia="Calibri" w:hAnsi="Arial" w:cs="Arial"/>
          <w:sz w:val="22"/>
          <w:szCs w:val="22"/>
          <w:lang w:val="fr-FR" w:eastAsia="en-US"/>
        </w:rPr>
        <w:lastRenderedPageBreak/>
        <w:t xml:space="preserve">Pour une </w:t>
      </w:r>
      <w:r w:rsidR="00490A95" w:rsidRPr="008A7FD8">
        <w:rPr>
          <w:rFonts w:ascii="Arial" w:eastAsia="Calibri" w:hAnsi="Arial" w:cs="Arial"/>
          <w:sz w:val="22"/>
          <w:szCs w:val="22"/>
          <w:lang w:val="fr-FR" w:eastAsia="en-US"/>
        </w:rPr>
        <w:t>correspondance</w:t>
      </w:r>
      <w:r w:rsidRPr="008A7FD8">
        <w:rPr>
          <w:rFonts w:ascii="Arial" w:eastAsia="Calibri" w:hAnsi="Arial" w:cs="Arial"/>
          <w:sz w:val="22"/>
          <w:szCs w:val="22"/>
          <w:lang w:val="fr-FR" w:eastAsia="en-US"/>
        </w:rPr>
        <w:t xml:space="preserve"> au plus près </w:t>
      </w:r>
      <w:r w:rsidR="00026004" w:rsidRPr="008A7FD8">
        <w:rPr>
          <w:rFonts w:ascii="Arial" w:eastAsia="Calibri" w:hAnsi="Arial" w:cs="Arial"/>
          <w:sz w:val="22"/>
          <w:szCs w:val="22"/>
          <w:lang w:val="fr-FR" w:eastAsia="en-US"/>
        </w:rPr>
        <w:t xml:space="preserve">entre simulation et </w:t>
      </w:r>
      <w:r w:rsidR="002D5B81">
        <w:rPr>
          <w:rFonts w:ascii="Arial" w:eastAsia="Calibri" w:hAnsi="Arial" w:cs="Arial"/>
          <w:sz w:val="22"/>
          <w:szCs w:val="22"/>
          <w:lang w:val="fr-FR" w:eastAsia="en-US"/>
        </w:rPr>
        <w:t xml:space="preserve">la </w:t>
      </w:r>
      <w:r w:rsidR="00026004" w:rsidRPr="008A7FD8">
        <w:rPr>
          <w:rFonts w:ascii="Arial" w:eastAsia="Calibri" w:hAnsi="Arial" w:cs="Arial"/>
          <w:sz w:val="22"/>
          <w:szCs w:val="22"/>
          <w:lang w:val="fr-FR" w:eastAsia="en-US"/>
        </w:rPr>
        <w:t>réalité</w:t>
      </w:r>
      <w:r w:rsidR="002D5B81">
        <w:rPr>
          <w:rFonts w:ascii="Arial" w:eastAsia="Calibri" w:hAnsi="Arial" w:cs="Arial"/>
          <w:sz w:val="22"/>
          <w:szCs w:val="22"/>
          <w:lang w:val="fr-FR" w:eastAsia="en-US"/>
        </w:rPr>
        <w:t>,</w:t>
      </w:r>
      <w:r w:rsidR="008A7FD8" w:rsidRPr="008A7FD8">
        <w:rPr>
          <w:rFonts w:ascii="Arial" w:eastAsia="Calibri" w:hAnsi="Arial" w:cs="Arial"/>
          <w:sz w:val="22"/>
          <w:szCs w:val="22"/>
          <w:lang w:val="fr-FR" w:eastAsia="en-US"/>
        </w:rPr>
        <w:t xml:space="preserve"> des données précises et holistiques sont essentiell</w:t>
      </w:r>
      <w:r w:rsidR="008A7FD8">
        <w:rPr>
          <w:rFonts w:ascii="Arial" w:eastAsia="Calibri" w:hAnsi="Arial" w:cs="Arial"/>
          <w:sz w:val="22"/>
          <w:szCs w:val="22"/>
          <w:lang w:val="fr-FR" w:eastAsia="en-US"/>
        </w:rPr>
        <w:t>es – plus la qualité des données est élevée plus la précision des résultats de simulation sera grande.</w:t>
      </w:r>
      <w:r w:rsidR="000D576E" w:rsidRPr="008A7FD8">
        <w:rPr>
          <w:rFonts w:ascii="Arial" w:eastAsia="Calibri" w:hAnsi="Arial" w:cs="Arial"/>
          <w:sz w:val="22"/>
          <w:szCs w:val="22"/>
          <w:lang w:val="fr-FR" w:eastAsia="en-US"/>
        </w:rPr>
        <w:t xml:space="preserve"> </w:t>
      </w:r>
    </w:p>
    <w:p w:rsidR="000D576E" w:rsidRPr="008A1C80" w:rsidRDefault="00FE0E71" w:rsidP="000D576E">
      <w:pPr>
        <w:spacing w:after="200" w:line="400" w:lineRule="atLeast"/>
        <w:rPr>
          <w:rFonts w:ascii="Arial" w:eastAsia="Calibri" w:hAnsi="Arial" w:cs="Arial"/>
          <w:sz w:val="22"/>
          <w:szCs w:val="22"/>
          <w:lang w:val="fr-FR" w:eastAsia="en-US"/>
        </w:rPr>
      </w:pPr>
      <w:r w:rsidRPr="00FE0E71">
        <w:rPr>
          <w:rFonts w:ascii="Arial" w:eastAsia="Calibri" w:hAnsi="Arial" w:cs="Arial"/>
          <w:sz w:val="22"/>
          <w:szCs w:val="22"/>
          <w:lang w:val="fr-FR" w:eastAsia="en-US"/>
        </w:rPr>
        <w:t xml:space="preserve">En collaboration avec la Société </w:t>
      </w:r>
      <w:r w:rsidR="000D576E" w:rsidRPr="00FE0E71">
        <w:rPr>
          <w:rFonts w:ascii="Arial" w:eastAsia="Calibri" w:hAnsi="Arial" w:cs="Arial"/>
          <w:sz w:val="22"/>
          <w:szCs w:val="22"/>
          <w:lang w:val="fr-FR" w:eastAsia="en-US"/>
        </w:rPr>
        <w:t>DUFNER.MDT GmbH, SIGMA Engineering</w:t>
      </w:r>
      <w:r w:rsidRPr="00FE0E71">
        <w:rPr>
          <w:rFonts w:ascii="Arial" w:eastAsia="Calibri" w:hAnsi="Arial" w:cs="Arial"/>
          <w:sz w:val="22"/>
          <w:szCs w:val="22"/>
          <w:lang w:val="fr-FR" w:eastAsia="en-US"/>
        </w:rPr>
        <w:t xml:space="preserve"> a mis au point un</w:t>
      </w:r>
      <w:r>
        <w:rPr>
          <w:rFonts w:ascii="Arial" w:eastAsia="Calibri" w:hAnsi="Arial" w:cs="Arial"/>
          <w:sz w:val="22"/>
          <w:szCs w:val="22"/>
          <w:lang w:val="fr-FR" w:eastAsia="en-US"/>
        </w:rPr>
        <w:t xml:space="preserve">e forme complexe pour test appelée </w:t>
      </w:r>
      <w:r w:rsidR="000D576E" w:rsidRPr="00FE0E71">
        <w:rPr>
          <w:rFonts w:ascii="Arial" w:eastAsia="Calibri" w:hAnsi="Arial" w:cs="Arial"/>
          <w:sz w:val="22"/>
          <w:szCs w:val="22"/>
          <w:lang w:val="fr-FR" w:eastAsia="en-US"/>
        </w:rPr>
        <w:t>"Teddy"</w:t>
      </w:r>
      <w:r>
        <w:rPr>
          <w:rFonts w:ascii="Arial" w:eastAsia="Calibri" w:hAnsi="Arial" w:cs="Arial"/>
          <w:sz w:val="22"/>
          <w:szCs w:val="22"/>
          <w:lang w:val="fr-FR" w:eastAsia="en-US"/>
        </w:rPr>
        <w:t xml:space="preserve"> afin de tester et de mettre en œuvre des validations modèle. </w:t>
      </w:r>
      <w:r w:rsidRPr="00FE0E71">
        <w:rPr>
          <w:rFonts w:ascii="Arial" w:eastAsia="Calibri" w:hAnsi="Arial" w:cs="Arial"/>
          <w:sz w:val="22"/>
          <w:szCs w:val="22"/>
          <w:lang w:val="fr-FR" w:eastAsia="en-US"/>
        </w:rPr>
        <w:t>Grace à cette approche, des données détaillées (pressions, températ</w:t>
      </w:r>
      <w:r>
        <w:rPr>
          <w:rFonts w:ascii="Arial" w:eastAsia="Calibri" w:hAnsi="Arial" w:cs="Arial"/>
          <w:sz w:val="22"/>
          <w:szCs w:val="22"/>
          <w:lang w:val="fr-FR" w:eastAsia="en-US"/>
        </w:rPr>
        <w:t xml:space="preserve">ures, trajectoire, précision et dimensions exactes) sont collectées de la machine d’injection, du moule et de la pièce moulée. </w:t>
      </w:r>
      <w:r w:rsidRPr="008A1C80">
        <w:rPr>
          <w:rFonts w:ascii="Arial" w:eastAsia="Calibri" w:hAnsi="Arial" w:cs="Arial"/>
          <w:sz w:val="22"/>
          <w:szCs w:val="22"/>
          <w:lang w:val="fr-FR" w:eastAsia="en-US"/>
        </w:rPr>
        <w:t xml:space="preserve">Ces mesures </w:t>
      </w:r>
      <w:r w:rsidR="008A1C80">
        <w:rPr>
          <w:rFonts w:ascii="Arial" w:eastAsia="Calibri" w:hAnsi="Arial" w:cs="Arial"/>
          <w:sz w:val="22"/>
          <w:szCs w:val="22"/>
          <w:lang w:val="fr-FR" w:eastAsia="en-US"/>
        </w:rPr>
        <w:t xml:space="preserve">sont alors </w:t>
      </w:r>
      <w:r w:rsidRPr="008A1C80">
        <w:rPr>
          <w:rFonts w:ascii="Arial" w:eastAsia="Calibri" w:hAnsi="Arial" w:cs="Arial"/>
          <w:sz w:val="22"/>
          <w:szCs w:val="22"/>
          <w:lang w:val="fr-FR" w:eastAsia="en-US"/>
        </w:rPr>
        <w:t xml:space="preserve">ajoutées à celles de </w:t>
      </w:r>
      <w:r w:rsidR="008A1C80" w:rsidRPr="008A1C80">
        <w:rPr>
          <w:rFonts w:ascii="Arial" w:eastAsia="Calibri" w:hAnsi="Arial" w:cs="Arial"/>
          <w:sz w:val="22"/>
          <w:szCs w:val="22"/>
          <w:lang w:val="fr-FR" w:eastAsia="en-US"/>
        </w:rPr>
        <w:t>laboratoire</w:t>
      </w:r>
      <w:r w:rsidR="002D5B81">
        <w:rPr>
          <w:rFonts w:ascii="Arial" w:eastAsia="Calibri" w:hAnsi="Arial" w:cs="Arial"/>
          <w:sz w:val="22"/>
          <w:szCs w:val="22"/>
          <w:lang w:val="fr-FR" w:eastAsia="en-US"/>
        </w:rPr>
        <w:t>s</w:t>
      </w:r>
      <w:r w:rsidR="008A1C80" w:rsidRPr="008A1C80">
        <w:rPr>
          <w:rFonts w:ascii="Arial" w:eastAsia="Calibri" w:hAnsi="Arial" w:cs="Arial"/>
          <w:sz w:val="22"/>
          <w:szCs w:val="22"/>
          <w:lang w:val="fr-FR" w:eastAsia="en-US"/>
        </w:rPr>
        <w:t xml:space="preserve"> déjà existant</w:t>
      </w:r>
      <w:r w:rsidR="002D5B81">
        <w:rPr>
          <w:rFonts w:ascii="Arial" w:eastAsia="Calibri" w:hAnsi="Arial" w:cs="Arial"/>
          <w:sz w:val="22"/>
          <w:szCs w:val="22"/>
          <w:lang w:val="fr-FR" w:eastAsia="en-US"/>
        </w:rPr>
        <w:t>e</w:t>
      </w:r>
      <w:r w:rsidR="008A1C80" w:rsidRPr="008A1C80">
        <w:rPr>
          <w:rFonts w:ascii="Arial" w:eastAsia="Calibri" w:hAnsi="Arial" w:cs="Arial"/>
          <w:sz w:val="22"/>
          <w:szCs w:val="22"/>
          <w:lang w:val="fr-FR" w:eastAsia="en-US"/>
        </w:rPr>
        <w:t>s</w:t>
      </w:r>
      <w:r w:rsidRPr="008A1C80">
        <w:rPr>
          <w:rFonts w:ascii="Arial" w:eastAsia="Calibri" w:hAnsi="Arial" w:cs="Arial"/>
          <w:sz w:val="22"/>
          <w:szCs w:val="22"/>
          <w:lang w:val="fr-FR" w:eastAsia="en-US"/>
        </w:rPr>
        <w:t xml:space="preserve"> </w:t>
      </w:r>
      <w:r w:rsidR="008A1C80" w:rsidRPr="008A1C80">
        <w:rPr>
          <w:rFonts w:ascii="Arial" w:eastAsia="Calibri" w:hAnsi="Arial" w:cs="Arial"/>
          <w:sz w:val="22"/>
          <w:szCs w:val="22"/>
          <w:lang w:val="fr-FR" w:eastAsia="en-US"/>
        </w:rPr>
        <w:t>da</w:t>
      </w:r>
      <w:r w:rsidR="008A1C80">
        <w:rPr>
          <w:rFonts w:ascii="Arial" w:eastAsia="Calibri" w:hAnsi="Arial" w:cs="Arial"/>
          <w:sz w:val="22"/>
          <w:szCs w:val="22"/>
          <w:lang w:val="fr-FR" w:eastAsia="en-US"/>
        </w:rPr>
        <w:t xml:space="preserve">ns la base de données matière de </w:t>
      </w:r>
      <w:r w:rsidR="000D576E" w:rsidRPr="008A1C80">
        <w:rPr>
          <w:rFonts w:ascii="Arial" w:eastAsia="Calibri" w:hAnsi="Arial" w:cs="Arial"/>
          <w:sz w:val="22"/>
          <w:szCs w:val="22"/>
          <w:lang w:val="fr-FR" w:eastAsia="en-US"/>
        </w:rPr>
        <w:t>SIGMASOFT</w:t>
      </w:r>
      <w:r w:rsidR="000D576E" w:rsidRPr="008A1C80">
        <w:rPr>
          <w:rFonts w:ascii="Arial" w:eastAsia="Calibri" w:hAnsi="Arial" w:cs="Arial"/>
          <w:sz w:val="22"/>
          <w:szCs w:val="22"/>
          <w:vertAlign w:val="superscript"/>
          <w:lang w:val="fr-FR" w:eastAsia="en-US"/>
        </w:rPr>
        <w:t>®</w:t>
      </w:r>
      <w:r w:rsidR="000D576E" w:rsidRPr="008A1C80">
        <w:rPr>
          <w:rFonts w:ascii="Arial" w:eastAsia="Calibri" w:hAnsi="Arial" w:cs="Arial"/>
          <w:sz w:val="22"/>
          <w:szCs w:val="22"/>
          <w:lang w:val="fr-FR" w:eastAsia="en-US"/>
        </w:rPr>
        <w:t>.</w:t>
      </w:r>
      <w:r w:rsidR="000D576E" w:rsidRPr="008A1C80">
        <w:rPr>
          <w:lang w:val="fr-FR"/>
        </w:rPr>
        <w:t xml:space="preserve"> </w:t>
      </w:r>
      <w:r w:rsidR="008A1C80" w:rsidRPr="008A1C80">
        <w:rPr>
          <w:rFonts w:ascii="Arial" w:eastAsia="Calibri" w:hAnsi="Arial" w:cs="Arial"/>
          <w:sz w:val="22"/>
          <w:szCs w:val="22"/>
          <w:lang w:val="fr-FR" w:eastAsia="en-US"/>
        </w:rPr>
        <w:t>Afin d’affiner la simulation avec ces données non enregistrées de la réalité</w:t>
      </w:r>
      <w:r w:rsidR="002D5B81">
        <w:rPr>
          <w:rFonts w:ascii="Arial" w:eastAsia="Calibri" w:hAnsi="Arial" w:cs="Arial"/>
          <w:sz w:val="22"/>
          <w:szCs w:val="22"/>
          <w:lang w:val="fr-FR" w:eastAsia="en-US"/>
        </w:rPr>
        <w:t> ;</w:t>
      </w:r>
      <w:r w:rsidR="008A1C80" w:rsidRPr="008A1C80">
        <w:rPr>
          <w:rFonts w:ascii="Arial" w:eastAsia="Calibri" w:hAnsi="Arial" w:cs="Arial"/>
          <w:sz w:val="22"/>
          <w:szCs w:val="22"/>
          <w:lang w:val="fr-FR" w:eastAsia="en-US"/>
        </w:rPr>
        <w:t xml:space="preserve"> l’approche par le modèle mathématique</w:t>
      </w:r>
      <w:r w:rsidR="008A1C80">
        <w:rPr>
          <w:rFonts w:ascii="Arial" w:eastAsia="Calibri" w:hAnsi="Arial" w:cs="Arial"/>
          <w:sz w:val="22"/>
          <w:szCs w:val="22"/>
          <w:lang w:val="fr-FR" w:eastAsia="en-US"/>
        </w:rPr>
        <w:t xml:space="preserve"> a dû être revue en conséquence.</w:t>
      </w:r>
      <w:r w:rsidR="000D576E" w:rsidRPr="008A1C80">
        <w:rPr>
          <w:rFonts w:ascii="Arial" w:eastAsia="Calibri" w:hAnsi="Arial" w:cs="Arial"/>
          <w:sz w:val="22"/>
          <w:szCs w:val="22"/>
          <w:lang w:val="fr-FR" w:eastAsia="en-US"/>
        </w:rPr>
        <w:t xml:space="preserve"> </w:t>
      </w:r>
    </w:p>
    <w:p w:rsidR="000D576E" w:rsidRPr="006B7963" w:rsidRDefault="00811607" w:rsidP="000D576E">
      <w:pPr>
        <w:spacing w:after="200" w:line="400" w:lineRule="atLeast"/>
        <w:rPr>
          <w:rFonts w:ascii="Arial" w:eastAsia="Calibri" w:hAnsi="Arial" w:cs="Arial"/>
          <w:sz w:val="22"/>
          <w:szCs w:val="22"/>
          <w:lang w:val="fr-FR" w:eastAsia="en-US"/>
        </w:rPr>
      </w:pPr>
      <w:r w:rsidRPr="00811607">
        <w:rPr>
          <w:rFonts w:ascii="Arial" w:eastAsia="Calibri" w:hAnsi="Arial" w:cs="Arial"/>
          <w:sz w:val="22"/>
          <w:szCs w:val="22"/>
          <w:lang w:val="fr-FR" w:eastAsia="en-US"/>
        </w:rPr>
        <w:t>Les modèles par éléments finis extrapolent</w:t>
      </w:r>
      <w:r>
        <w:rPr>
          <w:rFonts w:ascii="Arial" w:eastAsia="Calibri" w:hAnsi="Arial" w:cs="Arial"/>
          <w:sz w:val="22"/>
          <w:szCs w:val="22"/>
          <w:lang w:val="fr-FR" w:eastAsia="en-US"/>
        </w:rPr>
        <w:t xml:space="preserve"> et interpolent les résul</w:t>
      </w:r>
      <w:r w:rsidR="008D557E">
        <w:rPr>
          <w:rFonts w:ascii="Arial" w:eastAsia="Calibri" w:hAnsi="Arial" w:cs="Arial"/>
          <w:sz w:val="22"/>
          <w:szCs w:val="22"/>
          <w:lang w:val="fr-FR" w:eastAsia="en-US"/>
        </w:rPr>
        <w:t>t</w:t>
      </w:r>
      <w:r>
        <w:rPr>
          <w:rFonts w:ascii="Arial" w:eastAsia="Calibri" w:hAnsi="Arial" w:cs="Arial"/>
          <w:sz w:val="22"/>
          <w:szCs w:val="22"/>
          <w:lang w:val="fr-FR" w:eastAsia="en-US"/>
        </w:rPr>
        <w:t>ats sur la plage de mesures avec une certaine marge d’erreur.</w:t>
      </w:r>
      <w:r w:rsidR="000D576E" w:rsidRPr="00811607">
        <w:rPr>
          <w:rFonts w:ascii="Arial" w:eastAsia="Calibri" w:hAnsi="Arial" w:cs="Arial"/>
          <w:sz w:val="22"/>
          <w:szCs w:val="22"/>
          <w:lang w:val="fr-FR" w:eastAsia="en-US"/>
        </w:rPr>
        <w:t xml:space="preserve"> </w:t>
      </w:r>
      <w:r w:rsidRPr="00811607">
        <w:rPr>
          <w:rFonts w:ascii="Arial" w:eastAsia="Calibri" w:hAnsi="Arial" w:cs="Arial"/>
          <w:sz w:val="22"/>
          <w:szCs w:val="22"/>
          <w:lang w:val="fr-FR" w:eastAsia="en-US"/>
        </w:rPr>
        <w:t xml:space="preserve">Sur la base de mesures supplémentaires et la validation des paramètres du </w:t>
      </w:r>
      <w:r w:rsidR="008D557E" w:rsidRPr="00811607">
        <w:rPr>
          <w:rFonts w:ascii="Arial" w:eastAsia="Calibri" w:hAnsi="Arial" w:cs="Arial"/>
          <w:sz w:val="22"/>
          <w:szCs w:val="22"/>
          <w:lang w:val="fr-FR" w:eastAsia="en-US"/>
        </w:rPr>
        <w:t>matériau</w:t>
      </w:r>
      <w:r w:rsidRPr="00811607">
        <w:rPr>
          <w:rFonts w:ascii="Arial" w:eastAsia="Calibri" w:hAnsi="Arial" w:cs="Arial"/>
          <w:sz w:val="22"/>
          <w:szCs w:val="22"/>
          <w:lang w:val="fr-FR" w:eastAsia="en-US"/>
        </w:rPr>
        <w:t xml:space="preserve"> à </w:t>
      </w:r>
      <w:r>
        <w:rPr>
          <w:rFonts w:ascii="Arial" w:eastAsia="Calibri" w:hAnsi="Arial" w:cs="Arial"/>
          <w:sz w:val="22"/>
          <w:szCs w:val="22"/>
          <w:lang w:val="fr-FR" w:eastAsia="en-US"/>
        </w:rPr>
        <w:t>l’aide du processus concret</w:t>
      </w:r>
      <w:r w:rsidR="008D557E">
        <w:rPr>
          <w:rFonts w:ascii="Arial" w:eastAsia="Calibri" w:hAnsi="Arial" w:cs="Arial"/>
          <w:sz w:val="22"/>
          <w:szCs w:val="22"/>
          <w:lang w:val="fr-FR" w:eastAsia="en-US"/>
        </w:rPr>
        <w:t>, la marge d’erreur peut être significativement réduite.</w:t>
      </w:r>
      <w:r w:rsidR="000D576E" w:rsidRPr="008D557E">
        <w:rPr>
          <w:rFonts w:ascii="Arial" w:eastAsia="Calibri" w:hAnsi="Arial" w:cs="Arial"/>
          <w:sz w:val="22"/>
          <w:szCs w:val="22"/>
          <w:lang w:val="fr-FR" w:eastAsia="en-US"/>
        </w:rPr>
        <w:t xml:space="preserve"> </w:t>
      </w:r>
      <w:r w:rsidR="008D557E" w:rsidRPr="008D557E">
        <w:rPr>
          <w:rFonts w:ascii="Arial" w:eastAsia="Calibri" w:hAnsi="Arial" w:cs="Arial"/>
          <w:sz w:val="22"/>
          <w:szCs w:val="22"/>
          <w:lang w:val="fr-FR" w:eastAsia="en-US"/>
        </w:rPr>
        <w:t>De cette manière une base de données spéciale est créée qui prendra en compte les ph</w:t>
      </w:r>
      <w:r w:rsidR="008D557E">
        <w:rPr>
          <w:rFonts w:ascii="Arial" w:eastAsia="Calibri" w:hAnsi="Arial" w:cs="Arial"/>
          <w:sz w:val="22"/>
          <w:szCs w:val="22"/>
          <w:lang w:val="fr-FR" w:eastAsia="en-US"/>
        </w:rPr>
        <w:t xml:space="preserve">énomènes tels que : cristallisation, viscosité </w:t>
      </w:r>
      <w:r w:rsidR="00F71367">
        <w:rPr>
          <w:rFonts w:ascii="Arial" w:eastAsia="Calibri" w:hAnsi="Arial" w:cs="Arial"/>
          <w:sz w:val="22"/>
          <w:szCs w:val="22"/>
          <w:lang w:val="fr-FR" w:eastAsia="en-US"/>
        </w:rPr>
        <w:t>élongation</w:t>
      </w:r>
      <w:r w:rsidR="006B7963">
        <w:rPr>
          <w:rFonts w:ascii="Arial" w:eastAsia="Calibri" w:hAnsi="Arial" w:cs="Arial"/>
          <w:sz w:val="22"/>
          <w:szCs w:val="22"/>
          <w:lang w:val="fr-FR" w:eastAsia="en-US"/>
        </w:rPr>
        <w:t>n</w:t>
      </w:r>
      <w:r w:rsidR="00F71367">
        <w:rPr>
          <w:rFonts w:ascii="Arial" w:eastAsia="Calibri" w:hAnsi="Arial" w:cs="Arial"/>
          <w:sz w:val="22"/>
          <w:szCs w:val="22"/>
          <w:lang w:val="fr-FR" w:eastAsia="en-US"/>
        </w:rPr>
        <w:t>elle</w:t>
      </w:r>
      <w:r w:rsidR="008D557E">
        <w:rPr>
          <w:rFonts w:ascii="Arial" w:eastAsia="Calibri" w:hAnsi="Arial" w:cs="Arial"/>
          <w:sz w:val="22"/>
          <w:szCs w:val="22"/>
          <w:lang w:val="fr-FR" w:eastAsia="en-US"/>
        </w:rPr>
        <w:t xml:space="preserve"> qui ne sont généralement pas mesurées. </w:t>
      </w:r>
      <w:r w:rsidR="006B7963" w:rsidRPr="006B7963">
        <w:rPr>
          <w:rFonts w:ascii="Arial" w:eastAsia="Calibri" w:hAnsi="Arial" w:cs="Arial"/>
          <w:sz w:val="22"/>
          <w:szCs w:val="22"/>
          <w:lang w:val="fr-FR" w:eastAsia="en-US"/>
        </w:rPr>
        <w:t>Pour une prédiction fiable du retrait et du gauchissement, la pression, les propriétés thermi</w:t>
      </w:r>
      <w:r w:rsidR="006B7963">
        <w:rPr>
          <w:rFonts w:ascii="Arial" w:eastAsia="Calibri" w:hAnsi="Arial" w:cs="Arial"/>
          <w:sz w:val="22"/>
          <w:szCs w:val="22"/>
          <w:lang w:val="fr-FR" w:eastAsia="en-US"/>
        </w:rPr>
        <w:t xml:space="preserve">ques, l’orientation des fibres et le remplissage du moule sont également pris en compte et comparés </w:t>
      </w:r>
      <w:r w:rsidR="00FD3FCB">
        <w:rPr>
          <w:rFonts w:ascii="Arial" w:eastAsia="Calibri" w:hAnsi="Arial" w:cs="Arial"/>
          <w:sz w:val="22"/>
          <w:szCs w:val="22"/>
          <w:lang w:val="fr-FR" w:eastAsia="en-US"/>
        </w:rPr>
        <w:t>simultanément.</w:t>
      </w:r>
    </w:p>
    <w:p w:rsidR="00E601CD" w:rsidRPr="00FD3FCB" w:rsidRDefault="000D576E" w:rsidP="000D576E">
      <w:pPr>
        <w:spacing w:after="200" w:line="400" w:lineRule="atLeast"/>
        <w:rPr>
          <w:rFonts w:ascii="Arial" w:eastAsia="Calibri" w:hAnsi="Arial" w:cs="Arial"/>
          <w:sz w:val="22"/>
          <w:szCs w:val="22"/>
          <w:lang w:val="fr-FR" w:eastAsia="en-US"/>
        </w:rPr>
      </w:pPr>
      <w:r w:rsidRPr="0002252F">
        <w:rPr>
          <w:rFonts w:ascii="Arial" w:eastAsia="Calibri" w:hAnsi="Arial" w:cs="Arial"/>
          <w:sz w:val="22"/>
          <w:szCs w:val="22"/>
          <w:lang w:val="fr-FR" w:eastAsia="en-US"/>
        </w:rPr>
        <w:t>"</w:t>
      </w:r>
      <w:r w:rsidR="0002252F" w:rsidRPr="0002252F">
        <w:rPr>
          <w:rFonts w:ascii="Arial" w:eastAsia="Calibri" w:hAnsi="Arial" w:cs="Arial"/>
          <w:sz w:val="22"/>
          <w:szCs w:val="22"/>
          <w:lang w:val="fr-FR" w:eastAsia="en-US"/>
        </w:rPr>
        <w:t xml:space="preserve">L’objectif n’est pas seulement de mesurer les thermoplastiques, mais de construire des routines de mesure et de validation pour un </w:t>
      </w:r>
      <w:r w:rsidR="0002252F">
        <w:rPr>
          <w:rFonts w:ascii="Arial" w:eastAsia="Calibri" w:hAnsi="Arial" w:cs="Arial"/>
          <w:sz w:val="22"/>
          <w:szCs w:val="22"/>
          <w:lang w:val="fr-FR" w:eastAsia="en-US"/>
        </w:rPr>
        <w:t>comportement virtuel des thermoplastiques</w:t>
      </w:r>
      <w:r w:rsidRPr="0002252F">
        <w:rPr>
          <w:rFonts w:ascii="Arial" w:eastAsia="Calibri" w:hAnsi="Arial" w:cs="Arial"/>
          <w:sz w:val="22"/>
          <w:szCs w:val="22"/>
          <w:lang w:val="fr-FR" w:eastAsia="en-US"/>
        </w:rPr>
        <w:t xml:space="preserve">" </w:t>
      </w:r>
      <w:r w:rsidR="0002252F">
        <w:rPr>
          <w:rFonts w:ascii="Arial" w:eastAsia="Calibri" w:hAnsi="Arial" w:cs="Arial"/>
          <w:sz w:val="22"/>
          <w:szCs w:val="22"/>
          <w:lang w:val="fr-FR" w:eastAsia="en-US"/>
        </w:rPr>
        <w:t>explique</w:t>
      </w:r>
      <w:r w:rsidRPr="0002252F">
        <w:rPr>
          <w:rFonts w:ascii="Arial" w:eastAsia="Calibri" w:hAnsi="Arial" w:cs="Arial"/>
          <w:sz w:val="22"/>
          <w:szCs w:val="22"/>
          <w:lang w:val="fr-FR" w:eastAsia="en-US"/>
        </w:rPr>
        <w:t xml:space="preserve"> Timo Gebauer, CTO </w:t>
      </w:r>
      <w:r w:rsidR="0002252F">
        <w:rPr>
          <w:rFonts w:ascii="Arial" w:eastAsia="Calibri" w:hAnsi="Arial" w:cs="Arial"/>
          <w:sz w:val="22"/>
          <w:szCs w:val="22"/>
          <w:lang w:val="fr-FR" w:eastAsia="en-US"/>
        </w:rPr>
        <w:t>de</w:t>
      </w:r>
      <w:r w:rsidRPr="0002252F">
        <w:rPr>
          <w:rFonts w:ascii="Arial" w:eastAsia="Calibri" w:hAnsi="Arial" w:cs="Arial"/>
          <w:sz w:val="22"/>
          <w:szCs w:val="22"/>
          <w:lang w:val="fr-FR" w:eastAsia="en-US"/>
        </w:rPr>
        <w:t xml:space="preserve"> SIGMA. </w:t>
      </w:r>
      <w:r w:rsidRPr="00FD3FCB">
        <w:rPr>
          <w:rFonts w:ascii="Arial" w:eastAsia="Calibri" w:hAnsi="Arial" w:cs="Arial"/>
          <w:sz w:val="22"/>
          <w:szCs w:val="22"/>
          <w:lang w:val="fr-FR" w:eastAsia="en-US"/>
        </w:rPr>
        <w:t>"</w:t>
      </w:r>
      <w:r w:rsidR="0002252F" w:rsidRPr="00FD3FCB">
        <w:rPr>
          <w:rFonts w:ascii="Arial" w:eastAsia="Calibri" w:hAnsi="Arial" w:cs="Arial"/>
          <w:sz w:val="22"/>
          <w:szCs w:val="22"/>
          <w:lang w:val="fr-FR" w:eastAsia="en-US"/>
        </w:rPr>
        <w:t>La combinaison de l’expérience et du savoir-faire conduit à un niveau de fiabilité dans la prédiction du comportement des thermoplastiques qui était impossible auparavant</w:t>
      </w:r>
      <w:r w:rsidRPr="00FD3FCB">
        <w:rPr>
          <w:rFonts w:ascii="Arial" w:eastAsia="Calibri" w:hAnsi="Arial" w:cs="Arial"/>
          <w:sz w:val="22"/>
          <w:szCs w:val="22"/>
          <w:lang w:val="fr-FR" w:eastAsia="en-US"/>
        </w:rPr>
        <w:t>"</w:t>
      </w:r>
      <w:r w:rsidR="00FD3FCB">
        <w:rPr>
          <w:rFonts w:ascii="Arial" w:eastAsia="Calibri" w:hAnsi="Arial" w:cs="Arial"/>
          <w:sz w:val="22"/>
          <w:szCs w:val="22"/>
          <w:lang w:val="fr-FR" w:eastAsia="en-US"/>
        </w:rPr>
        <w:t>.</w:t>
      </w:r>
      <w:r w:rsidRPr="00FD3FCB">
        <w:rPr>
          <w:rFonts w:ascii="Arial" w:eastAsia="Calibri" w:hAnsi="Arial" w:cs="Arial"/>
          <w:sz w:val="22"/>
          <w:szCs w:val="22"/>
          <w:lang w:val="fr-FR" w:eastAsia="en-US"/>
        </w:rPr>
        <w:t xml:space="preserve"> </w:t>
      </w:r>
      <w:r w:rsidR="00FD3FCB" w:rsidRPr="00FD3FCB">
        <w:rPr>
          <w:rFonts w:ascii="Arial" w:eastAsia="Calibri" w:hAnsi="Arial" w:cs="Arial"/>
          <w:sz w:val="22"/>
          <w:szCs w:val="22"/>
          <w:lang w:val="fr-FR" w:eastAsia="en-US"/>
        </w:rPr>
        <w:t>C’est ce qui fait la diff</w:t>
      </w:r>
      <w:r w:rsidR="00FD3FCB">
        <w:rPr>
          <w:rFonts w:ascii="Arial" w:eastAsia="Calibri" w:hAnsi="Arial" w:cs="Arial"/>
          <w:sz w:val="22"/>
          <w:szCs w:val="22"/>
          <w:lang w:val="fr-FR" w:eastAsia="en-US"/>
        </w:rPr>
        <w:t>é</w:t>
      </w:r>
      <w:r w:rsidR="00FD3FCB" w:rsidRPr="00FD3FCB">
        <w:rPr>
          <w:rFonts w:ascii="Arial" w:eastAsia="Calibri" w:hAnsi="Arial" w:cs="Arial"/>
          <w:sz w:val="22"/>
          <w:szCs w:val="22"/>
          <w:lang w:val="fr-FR" w:eastAsia="en-US"/>
        </w:rPr>
        <w:t>rence – Le moulage virtuel en combinaison avec les données de mesure des essais en usine pilote</w:t>
      </w:r>
      <w:r w:rsidR="002D5B81">
        <w:rPr>
          <w:rFonts w:ascii="Arial" w:eastAsia="Calibri" w:hAnsi="Arial" w:cs="Arial"/>
          <w:sz w:val="22"/>
          <w:szCs w:val="22"/>
          <w:lang w:val="fr-FR" w:eastAsia="en-US"/>
        </w:rPr>
        <w:t>,</w:t>
      </w:r>
      <w:r w:rsidR="00FD3FCB" w:rsidRPr="00FD3FCB">
        <w:rPr>
          <w:rFonts w:ascii="Arial" w:eastAsia="Calibri" w:hAnsi="Arial" w:cs="Arial"/>
          <w:sz w:val="22"/>
          <w:szCs w:val="22"/>
          <w:lang w:val="fr-FR" w:eastAsia="en-US"/>
        </w:rPr>
        <w:t xml:space="preserve"> met en valeur tout le potenti</w:t>
      </w:r>
      <w:r w:rsidR="00FD3FCB">
        <w:rPr>
          <w:rFonts w:ascii="Arial" w:eastAsia="Calibri" w:hAnsi="Arial" w:cs="Arial"/>
          <w:sz w:val="22"/>
          <w:szCs w:val="22"/>
          <w:lang w:val="fr-FR" w:eastAsia="en-US"/>
        </w:rPr>
        <w:t>e</w:t>
      </w:r>
      <w:r w:rsidR="00FD3FCB" w:rsidRPr="00FD3FCB">
        <w:rPr>
          <w:rFonts w:ascii="Arial" w:eastAsia="Calibri" w:hAnsi="Arial" w:cs="Arial"/>
          <w:sz w:val="22"/>
          <w:szCs w:val="22"/>
          <w:lang w:val="fr-FR" w:eastAsia="en-US"/>
        </w:rPr>
        <w:t xml:space="preserve">l de </w:t>
      </w:r>
      <w:r w:rsidRPr="00FD3FCB">
        <w:rPr>
          <w:rFonts w:ascii="Arial" w:eastAsia="Calibri" w:hAnsi="Arial" w:cs="Arial"/>
          <w:sz w:val="22"/>
          <w:szCs w:val="22"/>
          <w:lang w:val="fr-FR" w:eastAsia="en-US"/>
        </w:rPr>
        <w:t>SIGMASOFT</w:t>
      </w:r>
      <w:r w:rsidRPr="00FD3FCB">
        <w:rPr>
          <w:rFonts w:ascii="Arial" w:eastAsia="Calibri" w:hAnsi="Arial" w:cs="Arial"/>
          <w:sz w:val="22"/>
          <w:szCs w:val="22"/>
          <w:vertAlign w:val="superscript"/>
          <w:lang w:val="fr-FR" w:eastAsia="en-US"/>
        </w:rPr>
        <w:t>®</w:t>
      </w:r>
      <w:r w:rsidRPr="00FD3FCB">
        <w:rPr>
          <w:rFonts w:ascii="Arial" w:eastAsia="Calibri" w:hAnsi="Arial" w:cs="Arial"/>
          <w:sz w:val="22"/>
          <w:szCs w:val="22"/>
          <w:lang w:val="fr-FR" w:eastAsia="en-US"/>
        </w:rPr>
        <w:t xml:space="preserve"> </w:t>
      </w:r>
      <w:r w:rsidR="00FD3FCB">
        <w:rPr>
          <w:rFonts w:ascii="Arial" w:eastAsia="Calibri" w:hAnsi="Arial" w:cs="Arial"/>
          <w:sz w:val="22"/>
          <w:szCs w:val="22"/>
          <w:lang w:val="fr-FR" w:eastAsia="en-US"/>
        </w:rPr>
        <w:t>avec la nouvelle version</w:t>
      </w:r>
      <w:r w:rsidRPr="00FD3FCB">
        <w:rPr>
          <w:rFonts w:ascii="Arial" w:eastAsia="Calibri" w:hAnsi="Arial" w:cs="Arial"/>
          <w:sz w:val="22"/>
          <w:szCs w:val="22"/>
          <w:lang w:val="fr-FR" w:eastAsia="en-US"/>
        </w:rPr>
        <w:t xml:space="preserve"> 5.3.1</w:t>
      </w:r>
      <w:r w:rsidR="002D5B81">
        <w:rPr>
          <w:rFonts w:ascii="Arial" w:eastAsia="Calibri" w:hAnsi="Arial" w:cs="Arial"/>
          <w:sz w:val="22"/>
          <w:szCs w:val="22"/>
          <w:lang w:val="fr-FR" w:eastAsia="en-US"/>
        </w:rPr>
        <w:t>,</w:t>
      </w:r>
      <w:r w:rsidRPr="00FD3FCB">
        <w:rPr>
          <w:rFonts w:ascii="Arial" w:eastAsia="Calibri" w:hAnsi="Arial" w:cs="Arial"/>
          <w:sz w:val="22"/>
          <w:szCs w:val="22"/>
          <w:lang w:val="fr-FR" w:eastAsia="en-US"/>
        </w:rPr>
        <w:t xml:space="preserve"> </w:t>
      </w:r>
      <w:r w:rsidR="00FD3FCB">
        <w:rPr>
          <w:rFonts w:ascii="Arial" w:eastAsia="Calibri" w:hAnsi="Arial" w:cs="Arial"/>
          <w:sz w:val="22"/>
          <w:szCs w:val="22"/>
          <w:lang w:val="fr-FR" w:eastAsia="en-US"/>
        </w:rPr>
        <w:t>par une conformité encore plus vérifiable entre la simulation et la réalité</w:t>
      </w:r>
      <w:r w:rsidRPr="00FD3FCB">
        <w:rPr>
          <w:rFonts w:ascii="Arial" w:eastAsia="Calibri" w:hAnsi="Arial" w:cs="Arial"/>
          <w:sz w:val="22"/>
          <w:szCs w:val="22"/>
          <w:lang w:val="fr-FR" w:eastAsia="en-US"/>
        </w:rPr>
        <w:t>.</w:t>
      </w:r>
    </w:p>
    <w:p w:rsidR="00396B32" w:rsidRPr="00FD3FCB" w:rsidRDefault="00396B32" w:rsidP="00396B32">
      <w:pPr>
        <w:tabs>
          <w:tab w:val="left" w:pos="0"/>
        </w:tabs>
        <w:rPr>
          <w:rFonts w:ascii="Arial" w:eastAsia="Calibri" w:hAnsi="Arial" w:cs="Arial"/>
          <w:b/>
          <w:bCs/>
          <w:sz w:val="22"/>
          <w:szCs w:val="22"/>
          <w:lang w:val="fr-FR" w:eastAsia="en-US"/>
        </w:rPr>
      </w:pPr>
    </w:p>
    <w:p w:rsidR="00FD7FCF" w:rsidRPr="00FD3FCB" w:rsidRDefault="00FD7FCF" w:rsidP="00396B32">
      <w:pPr>
        <w:tabs>
          <w:tab w:val="left" w:pos="0"/>
        </w:tabs>
        <w:rPr>
          <w:rFonts w:ascii="Arial" w:hAnsi="Arial" w:cs="Arial"/>
          <w:sz w:val="16"/>
          <w:szCs w:val="16"/>
          <w:lang w:val="fr-FR"/>
        </w:rPr>
      </w:pPr>
    </w:p>
    <w:p w:rsidR="0049470B" w:rsidRPr="00294257" w:rsidRDefault="0049470B" w:rsidP="0049470B">
      <w:pPr>
        <w:rPr>
          <w:rFonts w:ascii="Arial" w:hAnsi="Arial" w:cs="Arial"/>
          <w:sz w:val="16"/>
          <w:szCs w:val="16"/>
          <w:lang w:val="fr-FR"/>
        </w:rPr>
      </w:pPr>
      <w:r w:rsidRPr="00294257">
        <w:rPr>
          <w:rFonts w:ascii="Arial" w:hAnsi="Arial" w:cs="Arial"/>
          <w:sz w:val="16"/>
          <w:szCs w:val="16"/>
          <w:lang w:val="fr-FR"/>
        </w:rPr>
        <w:t xml:space="preserve">Depuis 1998, SIGMA Engineering GmbH contribue au développement du processus de moulage par injection avec sa solution de simulation SIGMASOFT® Virtual Molding. Cette machine virtuelle de moulage par injection permet l'optimisation et le développement de composants plastiques et de moules, ainsi que la cartographie de l'ensemble du processus de production. La technologie SIGMASOFT® Virtual Molding combine les géométries 3D des pièces avec son système d'outillage et de contrôle de </w:t>
      </w:r>
      <w:r w:rsidRPr="00294257">
        <w:rPr>
          <w:rFonts w:ascii="Arial" w:hAnsi="Arial" w:cs="Arial"/>
          <w:sz w:val="16"/>
          <w:szCs w:val="16"/>
          <w:lang w:val="fr-FR"/>
        </w:rPr>
        <w:lastRenderedPageBreak/>
        <w:t>la température et intègre les paramètres du processus de production. Cela garantit une production rentable et économe en ressources, ainsi que des produits performants - dès le premier coup.</w:t>
      </w:r>
    </w:p>
    <w:p w:rsidR="00B5083D" w:rsidRPr="00294257" w:rsidRDefault="00B5083D" w:rsidP="00B23BF8">
      <w:pPr>
        <w:tabs>
          <w:tab w:val="left" w:pos="0"/>
        </w:tabs>
        <w:rPr>
          <w:rFonts w:ascii="Arial" w:hAnsi="Arial" w:cs="Arial"/>
          <w:sz w:val="16"/>
          <w:szCs w:val="16"/>
          <w:lang w:val="fr-FR"/>
        </w:rPr>
      </w:pPr>
    </w:p>
    <w:p w:rsidR="0049470B" w:rsidRPr="00294257" w:rsidRDefault="0049470B" w:rsidP="0049470B">
      <w:pPr>
        <w:rPr>
          <w:rFonts w:ascii="Arial" w:hAnsi="Arial" w:cs="Arial"/>
          <w:sz w:val="16"/>
          <w:szCs w:val="16"/>
          <w:lang w:val="fr-FR"/>
        </w:rPr>
      </w:pPr>
      <w:r w:rsidRPr="00294257">
        <w:rPr>
          <w:rFonts w:ascii="Arial" w:hAnsi="Arial" w:cs="Arial"/>
          <w:sz w:val="16"/>
          <w:szCs w:val="16"/>
          <w:lang w:val="fr-FR"/>
        </w:rPr>
        <w:t>SIGMASOFT® Virtual Molding intègre une multitude de modèles spécifiques au processus, y compris des technologies de simulation 3D qui ont été développées et validées au cours des décennies et sont continuellement optimisées. L'équipe de service et de développement de solutions SIGMA soutient les objectifs techniques de ses clients avec des solutions spécifiques à l'application. L'entreprise de logiciels SIGMA offre des services d'ingénierie d'application, de formation, de vente directe de logiciels et, par conséquent, un logiciel directement issu de ses développeurs et concepteurs pour aider à donner un service de solution par des ingénieurs dans toute l'Europe.</w:t>
      </w:r>
    </w:p>
    <w:p w:rsidR="00B5083D" w:rsidRPr="00294257" w:rsidRDefault="00B5083D" w:rsidP="00B23BF8">
      <w:pPr>
        <w:tabs>
          <w:tab w:val="left" w:pos="0"/>
        </w:tabs>
        <w:rPr>
          <w:rFonts w:ascii="Arial" w:hAnsi="Arial" w:cs="Arial"/>
          <w:sz w:val="16"/>
          <w:szCs w:val="16"/>
          <w:lang w:val="fr-FR"/>
        </w:rPr>
      </w:pPr>
    </w:p>
    <w:p w:rsidR="0049470B" w:rsidRPr="00294257" w:rsidRDefault="0049470B" w:rsidP="0049470B">
      <w:pPr>
        <w:tabs>
          <w:tab w:val="left" w:pos="0"/>
        </w:tabs>
        <w:rPr>
          <w:rFonts w:ascii="Arial" w:hAnsi="Arial" w:cs="Arial"/>
          <w:sz w:val="16"/>
          <w:szCs w:val="16"/>
          <w:lang w:val="fr-FR"/>
        </w:rPr>
      </w:pPr>
      <w:r w:rsidRPr="00294257">
        <w:rPr>
          <w:rFonts w:ascii="Arial" w:hAnsi="Arial" w:cs="Arial"/>
          <w:sz w:val="16"/>
          <w:szCs w:val="16"/>
          <w:lang w:val="fr-FR"/>
        </w:rPr>
        <w:t>SIGMA Engineering GmbH, dirigée par le directeur général Thomas Klein, possède des filiales aux États-Unis, au Brésil, à Singapour, en Chine, en Inde, en Corée et en Turquie. En outre, SIGMA soutient ses utilisateurs dans le monde entier, dans diverses entreprises et institutions de recherche internationales, avec sa technologie de moulage virtuel.</w:t>
      </w:r>
    </w:p>
    <w:p w:rsidR="0049470B" w:rsidRPr="00294257" w:rsidRDefault="0049470B" w:rsidP="0049470B">
      <w:pPr>
        <w:tabs>
          <w:tab w:val="left" w:pos="0"/>
        </w:tabs>
        <w:rPr>
          <w:rFonts w:ascii="Arial" w:hAnsi="Arial" w:cs="Arial"/>
          <w:sz w:val="16"/>
          <w:szCs w:val="16"/>
          <w:lang w:val="fr-FR"/>
        </w:rPr>
      </w:pPr>
      <w:r w:rsidRPr="00294257">
        <w:rPr>
          <w:rFonts w:ascii="Arial" w:hAnsi="Arial" w:cs="Arial"/>
          <w:sz w:val="16"/>
          <w:szCs w:val="16"/>
          <w:lang w:val="fr-FR"/>
        </w:rPr>
        <w:t>Pour plus d'informations : sigmasoft.de</w:t>
      </w:r>
    </w:p>
    <w:p w:rsidR="0049470B" w:rsidRPr="00294257" w:rsidRDefault="0049470B" w:rsidP="0049470B">
      <w:pPr>
        <w:tabs>
          <w:tab w:val="left" w:pos="0"/>
        </w:tabs>
        <w:rPr>
          <w:rFonts w:ascii="Arial" w:hAnsi="Arial" w:cs="Arial"/>
          <w:sz w:val="16"/>
          <w:szCs w:val="16"/>
          <w:lang w:val="fr-FR"/>
        </w:rPr>
      </w:pPr>
    </w:p>
    <w:p w:rsidR="00CB2EA1" w:rsidRPr="00294257" w:rsidRDefault="00CB2EA1" w:rsidP="00CB2EA1">
      <w:pPr>
        <w:tabs>
          <w:tab w:val="left" w:pos="0"/>
        </w:tabs>
        <w:rPr>
          <w:rFonts w:ascii="Arial" w:hAnsi="Arial" w:cs="Arial"/>
          <w:sz w:val="16"/>
          <w:szCs w:val="16"/>
          <w:lang w:val="fr-FR"/>
        </w:rPr>
      </w:pPr>
    </w:p>
    <w:p w:rsidR="00CB2EA1" w:rsidRPr="00294257" w:rsidRDefault="00CB2EA1" w:rsidP="00CB2EA1">
      <w:pPr>
        <w:tabs>
          <w:tab w:val="left" w:pos="0"/>
        </w:tabs>
        <w:rPr>
          <w:rFonts w:ascii="Arial" w:hAnsi="Arial" w:cs="Arial"/>
          <w:sz w:val="16"/>
          <w:szCs w:val="16"/>
          <w:lang w:val="fr-FR"/>
        </w:rPr>
      </w:pPr>
    </w:p>
    <w:p w:rsidR="00B23BF8" w:rsidRPr="00294257" w:rsidRDefault="00B23BF8" w:rsidP="00B23BF8">
      <w:pPr>
        <w:spacing w:line="0" w:lineRule="atLeast"/>
        <w:jc w:val="left"/>
        <w:rPr>
          <w:rFonts w:ascii="Arial" w:hAnsi="Arial" w:cs="Arial"/>
          <w:sz w:val="16"/>
          <w:szCs w:val="16"/>
          <w:lang w:val="fr-FR"/>
        </w:rPr>
      </w:pPr>
    </w:p>
    <w:p w:rsidR="006E3BF0" w:rsidRPr="00294257" w:rsidRDefault="0049470B" w:rsidP="00294257">
      <w:pPr>
        <w:pBdr>
          <w:top w:val="single" w:sz="4" w:space="1" w:color="auto"/>
          <w:left w:val="single" w:sz="4" w:space="4" w:color="auto"/>
          <w:bottom w:val="single" w:sz="4" w:space="1" w:color="auto"/>
          <w:right w:val="single" w:sz="4" w:space="4" w:color="auto"/>
        </w:pBdr>
        <w:spacing w:line="0" w:lineRule="atLeast"/>
        <w:jc w:val="left"/>
        <w:rPr>
          <w:rFonts w:eastAsia="Calibri"/>
          <w:lang w:val="fr-FR" w:eastAsia="en-US"/>
        </w:rPr>
      </w:pPr>
      <w:r w:rsidRPr="00294257">
        <w:rPr>
          <w:rFonts w:ascii="Arial" w:eastAsia="Calibri" w:hAnsi="Arial" w:cs="Arial"/>
          <w:sz w:val="22"/>
          <w:szCs w:val="22"/>
          <w:lang w:val="fr-FR" w:eastAsia="en-US"/>
        </w:rPr>
        <w:t xml:space="preserve">Cette information de presse est disponible pour téléchargement en format </w:t>
      </w:r>
      <w:proofErr w:type="spellStart"/>
      <w:r w:rsidRPr="00294257">
        <w:rPr>
          <w:rFonts w:ascii="Arial" w:eastAsia="Calibri" w:hAnsi="Arial" w:cs="Arial"/>
          <w:sz w:val="22"/>
          <w:szCs w:val="22"/>
          <w:lang w:val="fr-FR" w:eastAsia="en-US"/>
        </w:rPr>
        <w:t>pdf</w:t>
      </w:r>
      <w:proofErr w:type="spellEnd"/>
      <w:r w:rsidRPr="00294257">
        <w:rPr>
          <w:rFonts w:ascii="Arial" w:eastAsia="Calibri" w:hAnsi="Arial" w:cs="Arial"/>
          <w:sz w:val="22"/>
          <w:szCs w:val="22"/>
          <w:lang w:val="fr-FR" w:eastAsia="en-US"/>
        </w:rPr>
        <w:t xml:space="preserve"> et doc sous le lien suivant</w:t>
      </w:r>
      <w:r w:rsidRPr="00294257" w:rsidDel="0049470B">
        <w:rPr>
          <w:rFonts w:ascii="Arial" w:eastAsia="Calibri" w:hAnsi="Arial" w:cs="Arial"/>
          <w:sz w:val="22"/>
          <w:szCs w:val="22"/>
          <w:lang w:val="fr-FR" w:eastAsia="en-US"/>
        </w:rPr>
        <w:t xml:space="preserve"> </w:t>
      </w:r>
      <w:r w:rsidR="00B23BF8" w:rsidRPr="00294257">
        <w:rPr>
          <w:rFonts w:ascii="Arial" w:eastAsia="Calibri" w:hAnsi="Arial" w:cs="Arial"/>
          <w:sz w:val="22"/>
          <w:szCs w:val="22"/>
          <w:lang w:val="fr-FR" w:eastAsia="en-US"/>
        </w:rPr>
        <w:t xml:space="preserve">: </w:t>
      </w:r>
      <w:hyperlink r:id="rId12" w:history="1">
        <w:r w:rsidR="00B23BF8" w:rsidRPr="00294257">
          <w:rPr>
            <w:rStyle w:val="Hyperlink"/>
            <w:rFonts w:ascii="Arial" w:eastAsia="Calibri" w:hAnsi="Arial" w:cs="Arial"/>
            <w:sz w:val="22"/>
            <w:szCs w:val="22"/>
            <w:lang w:val="fr-FR" w:eastAsia="en-US"/>
          </w:rPr>
          <w:t>https://www.sigmasoft.de/en/press/</w:t>
        </w:r>
      </w:hyperlink>
    </w:p>
    <w:sectPr w:rsidR="006E3BF0" w:rsidRPr="00294257"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785" w:rsidRDefault="00390785" w:rsidP="000F38D4">
      <w:r>
        <w:separator/>
      </w:r>
    </w:p>
  </w:endnote>
  <w:endnote w:type="continuationSeparator" w:id="0">
    <w:p w:rsidR="00390785" w:rsidRDefault="00390785"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von</w:t>
    </w:r>
    <w:r w:rsidR="00396B32" w:rsidRPr="00B30B46">
      <w:rPr>
        <w:rFonts w:ascii="Arial" w:hAnsi="Arial" w:cs="Arial"/>
        <w:sz w:val="20"/>
        <w:lang w:val="en-US"/>
      </w:rPr>
      <w:t xml:space="preserve"> </w:t>
    </w:r>
    <w:r w:rsidR="00A61E2C">
      <w:rPr>
        <w:rFonts w:ascii="Arial" w:hAnsi="Arial" w:cs="Arial"/>
        <w:sz w:val="20"/>
        <w:lang w:val="en-US"/>
      </w:rPr>
      <w:t>2</w:t>
    </w:r>
  </w:p>
  <w:p w:rsidR="00396B32" w:rsidRPr="00B30B46" w:rsidRDefault="00396B32" w:rsidP="00396B32">
    <w:pPr>
      <w:pStyle w:val="Fuzeile"/>
      <w:jc w:val="center"/>
      <w:rPr>
        <w:rFonts w:ascii="Arial" w:hAnsi="Arial" w:cs="Arial"/>
        <w:sz w:val="20"/>
        <w:lang w:val="en-US"/>
      </w:rPr>
    </w:pPr>
  </w:p>
  <w:p w:rsidR="00396B32" w:rsidRPr="00B30B46" w:rsidRDefault="00396B32" w:rsidP="00396B32">
    <w:pPr>
      <w:pStyle w:val="Fuzeile"/>
      <w:rPr>
        <w:lang w:val="en-US"/>
      </w:rPr>
    </w:pPr>
  </w:p>
  <w:p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785" w:rsidRDefault="00390785" w:rsidP="000F38D4">
      <w:r>
        <w:separator/>
      </w:r>
    </w:p>
  </w:footnote>
  <w:footnote w:type="continuationSeparator" w:id="0">
    <w:p w:rsidR="00390785" w:rsidRDefault="00390785"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252F"/>
    <w:rsid w:val="00024288"/>
    <w:rsid w:val="000257C2"/>
    <w:rsid w:val="00025CDA"/>
    <w:rsid w:val="00025EB7"/>
    <w:rsid w:val="00026004"/>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76E"/>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E12"/>
    <w:rsid w:val="0028378C"/>
    <w:rsid w:val="00285649"/>
    <w:rsid w:val="0028564B"/>
    <w:rsid w:val="002858AD"/>
    <w:rsid w:val="0028610B"/>
    <w:rsid w:val="00286335"/>
    <w:rsid w:val="002864F3"/>
    <w:rsid w:val="00290493"/>
    <w:rsid w:val="002920A5"/>
    <w:rsid w:val="00292C55"/>
    <w:rsid w:val="00292E08"/>
    <w:rsid w:val="002936A1"/>
    <w:rsid w:val="00294257"/>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D5B81"/>
    <w:rsid w:val="002E2FB3"/>
    <w:rsid w:val="002E3248"/>
    <w:rsid w:val="002E43AD"/>
    <w:rsid w:val="002E4CB1"/>
    <w:rsid w:val="002E6FEE"/>
    <w:rsid w:val="002F009C"/>
    <w:rsid w:val="002F1600"/>
    <w:rsid w:val="002F2B95"/>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0785"/>
    <w:rsid w:val="00392678"/>
    <w:rsid w:val="00393034"/>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4A8F"/>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B84"/>
    <w:rsid w:val="00475F55"/>
    <w:rsid w:val="004763E0"/>
    <w:rsid w:val="00476924"/>
    <w:rsid w:val="0048211C"/>
    <w:rsid w:val="00484048"/>
    <w:rsid w:val="00484C07"/>
    <w:rsid w:val="00490A95"/>
    <w:rsid w:val="00490DE0"/>
    <w:rsid w:val="00492564"/>
    <w:rsid w:val="0049470B"/>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C7FD8"/>
    <w:rsid w:val="004D1000"/>
    <w:rsid w:val="004D1661"/>
    <w:rsid w:val="004D2326"/>
    <w:rsid w:val="004D438C"/>
    <w:rsid w:val="004D4967"/>
    <w:rsid w:val="004D6CC2"/>
    <w:rsid w:val="004D79A6"/>
    <w:rsid w:val="004E0E4A"/>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C580F"/>
    <w:rsid w:val="005D0152"/>
    <w:rsid w:val="005D2805"/>
    <w:rsid w:val="005D3FCB"/>
    <w:rsid w:val="005E30D0"/>
    <w:rsid w:val="005E4D72"/>
    <w:rsid w:val="005E5496"/>
    <w:rsid w:val="005F024B"/>
    <w:rsid w:val="005F2E05"/>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B7963"/>
    <w:rsid w:val="006C00E7"/>
    <w:rsid w:val="006C3146"/>
    <w:rsid w:val="006C793A"/>
    <w:rsid w:val="006D2A8A"/>
    <w:rsid w:val="006D43B2"/>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31C8"/>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96B"/>
    <w:rsid w:val="007A2728"/>
    <w:rsid w:val="007A2F2D"/>
    <w:rsid w:val="007A3064"/>
    <w:rsid w:val="007A44E2"/>
    <w:rsid w:val="007A5773"/>
    <w:rsid w:val="007A5A94"/>
    <w:rsid w:val="007A6169"/>
    <w:rsid w:val="007B081B"/>
    <w:rsid w:val="007B12B0"/>
    <w:rsid w:val="007B3F2E"/>
    <w:rsid w:val="007B427F"/>
    <w:rsid w:val="007B4EDF"/>
    <w:rsid w:val="007B5504"/>
    <w:rsid w:val="007C3502"/>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0675"/>
    <w:rsid w:val="00801223"/>
    <w:rsid w:val="008025FF"/>
    <w:rsid w:val="00802BDE"/>
    <w:rsid w:val="00805116"/>
    <w:rsid w:val="00811607"/>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BF6"/>
    <w:rsid w:val="00897FB3"/>
    <w:rsid w:val="008A1C80"/>
    <w:rsid w:val="008A3035"/>
    <w:rsid w:val="008A6142"/>
    <w:rsid w:val="008A7FD8"/>
    <w:rsid w:val="008B0FFC"/>
    <w:rsid w:val="008B429B"/>
    <w:rsid w:val="008B4AAD"/>
    <w:rsid w:val="008B5DFC"/>
    <w:rsid w:val="008C033D"/>
    <w:rsid w:val="008C0CCB"/>
    <w:rsid w:val="008C2B74"/>
    <w:rsid w:val="008C30EF"/>
    <w:rsid w:val="008C60C5"/>
    <w:rsid w:val="008C71BB"/>
    <w:rsid w:val="008C790A"/>
    <w:rsid w:val="008D22B1"/>
    <w:rsid w:val="008D53C0"/>
    <w:rsid w:val="008D550B"/>
    <w:rsid w:val="008D557E"/>
    <w:rsid w:val="008D5C10"/>
    <w:rsid w:val="008D5E0B"/>
    <w:rsid w:val="008D6074"/>
    <w:rsid w:val="008D74CD"/>
    <w:rsid w:val="008E0D61"/>
    <w:rsid w:val="008E47B6"/>
    <w:rsid w:val="008E5579"/>
    <w:rsid w:val="008E72EA"/>
    <w:rsid w:val="008E7717"/>
    <w:rsid w:val="008F0A5C"/>
    <w:rsid w:val="008F2A17"/>
    <w:rsid w:val="008F47D2"/>
    <w:rsid w:val="008F54D1"/>
    <w:rsid w:val="009043C0"/>
    <w:rsid w:val="00904A28"/>
    <w:rsid w:val="009072D6"/>
    <w:rsid w:val="00910777"/>
    <w:rsid w:val="00912282"/>
    <w:rsid w:val="0091350C"/>
    <w:rsid w:val="009135F8"/>
    <w:rsid w:val="009159B1"/>
    <w:rsid w:val="009161F7"/>
    <w:rsid w:val="00921684"/>
    <w:rsid w:val="00921F9C"/>
    <w:rsid w:val="00923740"/>
    <w:rsid w:val="00930391"/>
    <w:rsid w:val="009306EE"/>
    <w:rsid w:val="00932BE9"/>
    <w:rsid w:val="009331F7"/>
    <w:rsid w:val="00935C8C"/>
    <w:rsid w:val="00937202"/>
    <w:rsid w:val="00942987"/>
    <w:rsid w:val="00944E28"/>
    <w:rsid w:val="0095252C"/>
    <w:rsid w:val="00952E90"/>
    <w:rsid w:val="00953355"/>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9F72C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1E2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6DF6"/>
    <w:rsid w:val="00AA70EE"/>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2A53"/>
    <w:rsid w:val="00B432B0"/>
    <w:rsid w:val="00B44B5E"/>
    <w:rsid w:val="00B44B7D"/>
    <w:rsid w:val="00B47356"/>
    <w:rsid w:val="00B477CA"/>
    <w:rsid w:val="00B5083D"/>
    <w:rsid w:val="00B52DEE"/>
    <w:rsid w:val="00B562EA"/>
    <w:rsid w:val="00B64C9B"/>
    <w:rsid w:val="00B64FA5"/>
    <w:rsid w:val="00B66573"/>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06CAE"/>
    <w:rsid w:val="00C101C4"/>
    <w:rsid w:val="00C10263"/>
    <w:rsid w:val="00C12B4D"/>
    <w:rsid w:val="00C16477"/>
    <w:rsid w:val="00C17811"/>
    <w:rsid w:val="00C225B9"/>
    <w:rsid w:val="00C23037"/>
    <w:rsid w:val="00C26297"/>
    <w:rsid w:val="00C268F2"/>
    <w:rsid w:val="00C2693C"/>
    <w:rsid w:val="00C3019F"/>
    <w:rsid w:val="00C32034"/>
    <w:rsid w:val="00C37892"/>
    <w:rsid w:val="00C401A2"/>
    <w:rsid w:val="00C43411"/>
    <w:rsid w:val="00C46F5B"/>
    <w:rsid w:val="00C473E4"/>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589B"/>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1875"/>
    <w:rsid w:val="00D12117"/>
    <w:rsid w:val="00D14FD0"/>
    <w:rsid w:val="00D17277"/>
    <w:rsid w:val="00D20F00"/>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07A69"/>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1CD"/>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13E0"/>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58C0"/>
    <w:rsid w:val="00F5692B"/>
    <w:rsid w:val="00F5746D"/>
    <w:rsid w:val="00F61E3B"/>
    <w:rsid w:val="00F631D9"/>
    <w:rsid w:val="00F64C75"/>
    <w:rsid w:val="00F653CA"/>
    <w:rsid w:val="00F67419"/>
    <w:rsid w:val="00F7121B"/>
    <w:rsid w:val="00F71367"/>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3FCB"/>
    <w:rsid w:val="00FD6872"/>
    <w:rsid w:val="00FD6E16"/>
    <w:rsid w:val="00FD7082"/>
    <w:rsid w:val="00FD7792"/>
    <w:rsid w:val="00FD7FCF"/>
    <w:rsid w:val="00FE0E71"/>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A541F7"/>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366950843">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FBB63-91B1-4423-BE98-B8657D702C56}">
  <ds:schemaRefs>
    <ds:schemaRef ds:uri="http://schemas.openxmlformats.org/officeDocument/2006/bibliography"/>
  </ds:schemaRefs>
</ds:datastoreItem>
</file>

<file path=customXml/itemProps2.xml><?xml version="1.0" encoding="utf-8"?>
<ds:datastoreItem xmlns:ds="http://schemas.openxmlformats.org/officeDocument/2006/customXml" ds:itemID="{FE392335-3AE8-441B-A5CB-8B88469CF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723</Words>
  <Characters>4561</Characters>
  <Application>Microsoft Office Word</Application>
  <DocSecurity>0</DocSecurity>
  <Lines>38</Lines>
  <Paragraphs>10</Paragraphs>
  <ScaleCrop>false</ScaleCrop>
  <HeadingPairs>
    <vt:vector size="8" baseType="variant">
      <vt:variant>
        <vt:lpstr>Titre</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5274</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4</cp:revision>
  <cp:lastPrinted>2020-06-03T13:42:00Z</cp:lastPrinted>
  <dcterms:created xsi:type="dcterms:W3CDTF">2022-03-15T16:47:00Z</dcterms:created>
  <dcterms:modified xsi:type="dcterms:W3CDTF">2022-03-21T12:43:00Z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